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2BD7" w14:textId="77777777" w:rsidR="007B0CF9" w:rsidRDefault="007B0CF9">
      <w:pPr>
        <w:jc w:val="center"/>
      </w:pPr>
    </w:p>
    <w:p w14:paraId="2D99996B" w14:textId="77777777" w:rsidR="007B0CF9" w:rsidRPr="003D022C" w:rsidRDefault="00000000">
      <w:pPr>
        <w:jc w:val="center"/>
        <w:rPr>
          <w:b/>
          <w:bCs/>
          <w:lang w:val="en-GB"/>
        </w:rPr>
      </w:pPr>
      <w:r>
        <w:rPr>
          <w:rFonts w:eastAsia="Liberation Serif"/>
          <w:b/>
          <w:bCs/>
          <w:lang w:val="en-GB"/>
        </w:rPr>
        <w:t>SUSTAINABLE PROCUREMENT POLICY</w:t>
      </w:r>
    </w:p>
    <w:p w14:paraId="789F6E31" w14:textId="77777777" w:rsidR="007B0CF9" w:rsidRPr="003D022C" w:rsidRDefault="007B0CF9">
      <w:pPr>
        <w:jc w:val="center"/>
        <w:rPr>
          <w:lang w:val="en-GB"/>
        </w:rPr>
      </w:pPr>
    </w:p>
    <w:p w14:paraId="17534337" w14:textId="77777777" w:rsidR="004F71A7" w:rsidRPr="003D022C" w:rsidRDefault="00000000" w:rsidP="004F71A7">
      <w:pPr>
        <w:jc w:val="both"/>
        <w:rPr>
          <w:lang w:val="en-GB"/>
        </w:rPr>
      </w:pPr>
      <w:r>
        <w:rPr>
          <w:rFonts w:eastAsia="Liberation Serif"/>
          <w:b/>
          <w:bCs/>
          <w:lang w:val="en-GB"/>
        </w:rPr>
        <w:t xml:space="preserve">Brambati </w:t>
      </w:r>
      <w:proofErr w:type="spellStart"/>
      <w:r>
        <w:rPr>
          <w:rFonts w:eastAsia="Liberation Serif"/>
          <w:b/>
          <w:bCs/>
          <w:lang w:val="en-GB"/>
        </w:rPr>
        <w:t>SpA</w:t>
      </w:r>
      <w:proofErr w:type="spellEnd"/>
      <w:r>
        <w:rPr>
          <w:rFonts w:eastAsia="Liberation Serif"/>
          <w:lang w:val="en-GB"/>
        </w:rPr>
        <w:t xml:space="preserve"> recognises that its purchasing decisions have a direct and indirect impact on the environment, society and the economy. This Sustainable Procurement Policy is drafted in accordance with the UNI ISO 20400 standard and </w:t>
      </w:r>
      <w:proofErr w:type="gramStart"/>
      <w:r>
        <w:rPr>
          <w:rFonts w:eastAsia="Liberation Serif"/>
          <w:lang w:val="en-GB"/>
        </w:rPr>
        <w:t>takes into account</w:t>
      </w:r>
      <w:proofErr w:type="gramEnd"/>
      <w:r>
        <w:rPr>
          <w:rFonts w:eastAsia="Liberation Serif"/>
          <w:lang w:val="en-GB"/>
        </w:rPr>
        <w:t xml:space="preserve"> industry best practices, the Sustainable Development Goals (SDGs), the European CSRD/ESRS Directive and the principles of the Global Compact.</w:t>
      </w:r>
    </w:p>
    <w:p w14:paraId="704660BB" w14:textId="77777777" w:rsidR="004F71A7" w:rsidRPr="003D022C" w:rsidRDefault="00000000" w:rsidP="004F71A7">
      <w:pPr>
        <w:pStyle w:val="Titolo2"/>
        <w:jc w:val="both"/>
        <w:rPr>
          <w:rFonts w:ascii="Liberation Serif" w:eastAsia="Noto Sans CJK SC Regular" w:hAnsi="Liberation Serif" w:cs="FreeSans"/>
          <w:color w:val="auto"/>
          <w:sz w:val="24"/>
          <w:szCs w:val="24"/>
          <w:lang w:val="en-GB" w:eastAsia="zh-CN" w:bidi="hi-IN"/>
        </w:rPr>
      </w:pPr>
      <w:r>
        <w:rPr>
          <w:rFonts w:ascii="Liberation Serif" w:eastAsia="Liberation Serif" w:hAnsi="Liberation Serif" w:cs="FreeSans"/>
          <w:color w:val="auto"/>
          <w:sz w:val="24"/>
          <w:szCs w:val="24"/>
          <w:lang w:val="en-GB" w:eastAsia="zh-CN" w:bidi="hi-IN"/>
        </w:rPr>
        <w:t>General principles</w:t>
      </w:r>
    </w:p>
    <w:p w14:paraId="56F9D846" w14:textId="77777777" w:rsidR="004F71A7" w:rsidRPr="003D022C" w:rsidRDefault="00000000" w:rsidP="004F71A7">
      <w:pPr>
        <w:jc w:val="both"/>
        <w:rPr>
          <w:lang w:val="en-GB"/>
        </w:rPr>
      </w:pPr>
      <w:r>
        <w:rPr>
          <w:rFonts w:eastAsia="Liberation Serif"/>
          <w:lang w:val="en-GB"/>
        </w:rPr>
        <w:t xml:space="preserve">The general principles that guide the management of sustainable procurement in </w:t>
      </w:r>
      <w:r>
        <w:rPr>
          <w:rFonts w:eastAsia="Liberation Serif"/>
          <w:b/>
          <w:bCs/>
          <w:lang w:val="en-GB"/>
        </w:rPr>
        <w:t>Brambati SpA</w:t>
      </w:r>
      <w:r>
        <w:rPr>
          <w:rFonts w:eastAsia="Liberation Serif"/>
          <w:lang w:val="en-GB"/>
        </w:rPr>
        <w:t xml:space="preserve"> are as follows:</w:t>
      </w:r>
    </w:p>
    <w:p w14:paraId="49EAD676" w14:textId="77777777" w:rsidR="004F71A7" w:rsidRPr="003D022C" w:rsidRDefault="004F71A7" w:rsidP="004F71A7">
      <w:pPr>
        <w:jc w:val="both"/>
        <w:rPr>
          <w:lang w:val="en-GB"/>
        </w:rPr>
      </w:pPr>
    </w:p>
    <w:p w14:paraId="51324F52" w14:textId="77777777" w:rsidR="004F71A7" w:rsidRPr="003D022C" w:rsidRDefault="00000000" w:rsidP="004F71A7">
      <w:pPr>
        <w:pStyle w:val="Paragrafoelenco"/>
        <w:numPr>
          <w:ilvl w:val="0"/>
          <w:numId w:val="8"/>
        </w:numPr>
        <w:jc w:val="both"/>
        <w:rPr>
          <w:lang w:val="en-GB"/>
        </w:rPr>
      </w:pPr>
      <w:r>
        <w:rPr>
          <w:rFonts w:eastAsia="Liberation Serif"/>
          <w:szCs w:val="24"/>
          <w:lang w:val="en-GB"/>
        </w:rPr>
        <w:t xml:space="preserve">Respect human rights, dignity of work and current national and international </w:t>
      </w:r>
      <w:proofErr w:type="gramStart"/>
      <w:r>
        <w:rPr>
          <w:rFonts w:eastAsia="Liberation Serif"/>
          <w:szCs w:val="24"/>
          <w:lang w:val="en-GB"/>
        </w:rPr>
        <w:t>regulations;</w:t>
      </w:r>
      <w:proofErr w:type="gramEnd"/>
    </w:p>
    <w:p w14:paraId="1219F08E" w14:textId="77777777" w:rsidR="004F71A7" w:rsidRPr="003D022C" w:rsidRDefault="00000000" w:rsidP="004F71A7">
      <w:pPr>
        <w:pStyle w:val="Paragrafoelenco"/>
        <w:numPr>
          <w:ilvl w:val="0"/>
          <w:numId w:val="8"/>
        </w:numPr>
        <w:jc w:val="both"/>
        <w:rPr>
          <w:lang w:val="en-GB"/>
        </w:rPr>
      </w:pPr>
      <w:r>
        <w:rPr>
          <w:rFonts w:eastAsia="Liberation Serif"/>
          <w:szCs w:val="24"/>
          <w:lang w:val="en-GB"/>
        </w:rPr>
        <w:t xml:space="preserve">Promote ethical, transparent and responsible procurement practices throughout the supply </w:t>
      </w:r>
      <w:proofErr w:type="gramStart"/>
      <w:r>
        <w:rPr>
          <w:rFonts w:eastAsia="Liberation Serif"/>
          <w:szCs w:val="24"/>
          <w:lang w:val="en-GB"/>
        </w:rPr>
        <w:t>chain;</w:t>
      </w:r>
      <w:proofErr w:type="gramEnd"/>
    </w:p>
    <w:p w14:paraId="082E436B" w14:textId="77777777" w:rsidR="004F71A7" w:rsidRPr="003D022C" w:rsidRDefault="00000000" w:rsidP="004F71A7">
      <w:pPr>
        <w:pStyle w:val="Paragrafoelenco"/>
        <w:numPr>
          <w:ilvl w:val="0"/>
          <w:numId w:val="8"/>
        </w:numPr>
        <w:jc w:val="both"/>
        <w:rPr>
          <w:lang w:val="en-GB"/>
        </w:rPr>
      </w:pPr>
      <w:r>
        <w:rPr>
          <w:rFonts w:eastAsia="Liberation Serif"/>
          <w:szCs w:val="24"/>
          <w:lang w:val="en-GB"/>
        </w:rPr>
        <w:t xml:space="preserve">Integrate gender equality, diversity and inclusion (UNI PdR 125, ISO 30415) into purchasing </w:t>
      </w:r>
      <w:proofErr w:type="gramStart"/>
      <w:r>
        <w:rPr>
          <w:rFonts w:eastAsia="Liberation Serif"/>
          <w:szCs w:val="24"/>
          <w:lang w:val="en-GB"/>
        </w:rPr>
        <w:t>policies;</w:t>
      </w:r>
      <w:proofErr w:type="gramEnd"/>
    </w:p>
    <w:p w14:paraId="71DD0C73" w14:textId="77777777" w:rsidR="004F71A7" w:rsidRPr="003D022C" w:rsidRDefault="00000000" w:rsidP="004F71A7">
      <w:pPr>
        <w:pStyle w:val="Paragrafoelenco"/>
        <w:numPr>
          <w:ilvl w:val="0"/>
          <w:numId w:val="8"/>
        </w:numPr>
        <w:jc w:val="both"/>
        <w:rPr>
          <w:lang w:val="en-GB"/>
        </w:rPr>
      </w:pPr>
      <w:r>
        <w:rPr>
          <w:rFonts w:eastAsia="Liberation Serif"/>
          <w:szCs w:val="24"/>
          <w:lang w:val="en-GB"/>
        </w:rPr>
        <w:t>Promote a balance between environmental sustainability, social responsibility, and economic efficiency.</w:t>
      </w:r>
    </w:p>
    <w:p w14:paraId="48339AE7" w14:textId="77777777" w:rsidR="004F71A7" w:rsidRPr="003D022C" w:rsidRDefault="00000000" w:rsidP="004F71A7">
      <w:pPr>
        <w:pStyle w:val="Titolo2"/>
        <w:jc w:val="both"/>
        <w:rPr>
          <w:rFonts w:ascii="Liberation Serif" w:eastAsia="Noto Sans CJK SC Regular" w:hAnsi="Liberation Serif" w:cs="FreeSans"/>
          <w:color w:val="auto"/>
          <w:sz w:val="24"/>
          <w:szCs w:val="24"/>
          <w:lang w:val="en-GB" w:eastAsia="zh-CN" w:bidi="hi-IN"/>
        </w:rPr>
      </w:pPr>
      <w:r>
        <w:rPr>
          <w:rFonts w:ascii="Liberation Serif" w:eastAsia="Liberation Serif" w:hAnsi="Liberation Serif" w:cs="FreeSans"/>
          <w:color w:val="auto"/>
          <w:sz w:val="24"/>
          <w:szCs w:val="24"/>
          <w:lang w:val="en-GB" w:eastAsia="zh-CN" w:bidi="hi-IN"/>
        </w:rPr>
        <w:t>Climatic Risk and Opportunity Management</w:t>
      </w:r>
    </w:p>
    <w:p w14:paraId="7ECA64F5" w14:textId="77777777" w:rsidR="004F71A7" w:rsidRPr="003D022C" w:rsidRDefault="00000000" w:rsidP="004F71A7">
      <w:pPr>
        <w:jc w:val="both"/>
        <w:rPr>
          <w:lang w:val="en-GB"/>
        </w:rPr>
      </w:pPr>
      <w:r>
        <w:rPr>
          <w:rFonts w:eastAsia="Liberation Serif"/>
          <w:b/>
          <w:bCs/>
          <w:lang w:val="en-GB"/>
        </w:rPr>
        <w:t>Brambati SpA</w:t>
      </w:r>
      <w:r>
        <w:rPr>
          <w:rFonts w:eastAsia="Liberation Serif"/>
          <w:lang w:val="en-GB"/>
        </w:rPr>
        <w:t xml:space="preserve"> recognises that climate change may impact supply chain continuity and the availability of raw materials and services. The Risk and Opportunity Analysis highlighted the following main risks to consider in purchasing strategies and decisions:</w:t>
      </w:r>
    </w:p>
    <w:p w14:paraId="3590116D" w14:textId="77777777" w:rsidR="004F71A7" w:rsidRPr="003D022C" w:rsidRDefault="004F71A7" w:rsidP="004F71A7">
      <w:pPr>
        <w:jc w:val="both"/>
        <w:rPr>
          <w:lang w:val="en-GB"/>
        </w:rPr>
      </w:pPr>
    </w:p>
    <w:p w14:paraId="72F95757" w14:textId="77777777" w:rsidR="004F71A7" w:rsidRPr="003D022C" w:rsidRDefault="00000000" w:rsidP="004F71A7">
      <w:pPr>
        <w:pStyle w:val="Paragrafoelenco"/>
        <w:numPr>
          <w:ilvl w:val="0"/>
          <w:numId w:val="9"/>
        </w:numPr>
        <w:jc w:val="both"/>
        <w:rPr>
          <w:lang w:val="en-GB"/>
        </w:rPr>
      </w:pPr>
      <w:r>
        <w:rPr>
          <w:rFonts w:eastAsia="Liberation Serif"/>
          <w:szCs w:val="24"/>
          <w:lang w:val="en-GB"/>
        </w:rPr>
        <w:t>Supply disruptions due to extreme weather events (floods, heat waves, storms</w:t>
      </w:r>
      <w:proofErr w:type="gramStart"/>
      <w:r>
        <w:rPr>
          <w:rFonts w:eastAsia="Liberation Serif"/>
          <w:szCs w:val="24"/>
          <w:lang w:val="en-GB"/>
        </w:rPr>
        <w:t>);</w:t>
      </w:r>
      <w:proofErr w:type="gramEnd"/>
    </w:p>
    <w:p w14:paraId="62988F27" w14:textId="77777777" w:rsidR="004F71A7" w:rsidRPr="003D022C" w:rsidRDefault="00000000" w:rsidP="004F71A7">
      <w:pPr>
        <w:pStyle w:val="Paragrafoelenco"/>
        <w:numPr>
          <w:ilvl w:val="0"/>
          <w:numId w:val="9"/>
        </w:numPr>
        <w:jc w:val="both"/>
        <w:rPr>
          <w:lang w:val="en-GB"/>
        </w:rPr>
      </w:pPr>
      <w:r>
        <w:rPr>
          <w:rFonts w:eastAsia="Liberation Serif"/>
          <w:szCs w:val="24"/>
          <w:lang w:val="en-GB"/>
        </w:rPr>
        <w:t xml:space="preserve">Increasing costs and reducing the availability of water and energy </w:t>
      </w:r>
      <w:proofErr w:type="gramStart"/>
      <w:r>
        <w:rPr>
          <w:rFonts w:eastAsia="Liberation Serif"/>
          <w:szCs w:val="24"/>
          <w:lang w:val="en-GB"/>
        </w:rPr>
        <w:t>resources;</w:t>
      </w:r>
      <w:proofErr w:type="gramEnd"/>
    </w:p>
    <w:p w14:paraId="11B8B066" w14:textId="77777777" w:rsidR="004F71A7" w:rsidRPr="003D022C" w:rsidRDefault="00000000" w:rsidP="004F71A7">
      <w:pPr>
        <w:pStyle w:val="Paragrafoelenco"/>
        <w:numPr>
          <w:ilvl w:val="0"/>
          <w:numId w:val="9"/>
        </w:numPr>
        <w:jc w:val="both"/>
        <w:rPr>
          <w:lang w:val="en-GB"/>
        </w:rPr>
      </w:pPr>
      <w:r>
        <w:rPr>
          <w:rFonts w:eastAsia="Liberation Serif"/>
          <w:szCs w:val="24"/>
          <w:lang w:val="en-GB"/>
        </w:rPr>
        <w:t xml:space="preserve">Impact of drought and reduced agricultural yields on plant-based raw </w:t>
      </w:r>
      <w:proofErr w:type="gramStart"/>
      <w:r>
        <w:rPr>
          <w:rFonts w:eastAsia="Liberation Serif"/>
          <w:szCs w:val="24"/>
          <w:lang w:val="en-GB"/>
        </w:rPr>
        <w:t>materials;</w:t>
      </w:r>
      <w:proofErr w:type="gramEnd"/>
    </w:p>
    <w:p w14:paraId="7553FBBD" w14:textId="77777777" w:rsidR="004F71A7" w:rsidRPr="003D022C" w:rsidRDefault="00000000" w:rsidP="004F71A7">
      <w:pPr>
        <w:pStyle w:val="Paragrafoelenco"/>
        <w:numPr>
          <w:ilvl w:val="0"/>
          <w:numId w:val="9"/>
        </w:numPr>
        <w:jc w:val="both"/>
        <w:rPr>
          <w:lang w:val="en-GB"/>
        </w:rPr>
      </w:pPr>
      <w:r>
        <w:rPr>
          <w:rFonts w:eastAsia="Liberation Serif"/>
          <w:szCs w:val="24"/>
          <w:lang w:val="en-GB"/>
        </w:rPr>
        <w:t xml:space="preserve">Increase in CO₂ emissions along the logistics </w:t>
      </w:r>
      <w:proofErr w:type="gramStart"/>
      <w:r>
        <w:rPr>
          <w:rFonts w:eastAsia="Liberation Serif"/>
          <w:szCs w:val="24"/>
          <w:lang w:val="en-GB"/>
        </w:rPr>
        <w:t>chain;</w:t>
      </w:r>
      <w:proofErr w:type="gramEnd"/>
    </w:p>
    <w:p w14:paraId="31ED74D3" w14:textId="77777777" w:rsidR="004F71A7" w:rsidRPr="003D022C" w:rsidRDefault="00000000" w:rsidP="004F71A7">
      <w:pPr>
        <w:pStyle w:val="Paragrafoelenco"/>
        <w:numPr>
          <w:ilvl w:val="0"/>
          <w:numId w:val="9"/>
        </w:numPr>
        <w:jc w:val="both"/>
        <w:rPr>
          <w:lang w:val="en-GB"/>
        </w:rPr>
      </w:pPr>
      <w:r>
        <w:rPr>
          <w:rFonts w:eastAsia="Liberation Serif"/>
          <w:szCs w:val="24"/>
          <w:lang w:val="en-GB"/>
        </w:rPr>
        <w:t>Greater vulnerability of the supply chain in case of dependence on suppliers located in climate-risk areas.</w:t>
      </w:r>
    </w:p>
    <w:p w14:paraId="7DA7A388" w14:textId="77777777" w:rsidR="004F71A7" w:rsidRPr="003D022C" w:rsidRDefault="004F71A7" w:rsidP="004F71A7">
      <w:pPr>
        <w:jc w:val="both"/>
        <w:rPr>
          <w:lang w:val="en-GB"/>
        </w:rPr>
      </w:pPr>
    </w:p>
    <w:p w14:paraId="2339934A" w14:textId="77777777" w:rsidR="004F71A7" w:rsidRPr="003D022C" w:rsidRDefault="00000000" w:rsidP="004F71A7">
      <w:pPr>
        <w:jc w:val="both"/>
        <w:rPr>
          <w:lang w:val="en-GB"/>
        </w:rPr>
      </w:pPr>
      <w:r>
        <w:rPr>
          <w:rFonts w:eastAsia="Liberation Serif"/>
          <w:lang w:val="en-GB"/>
        </w:rPr>
        <w:t xml:space="preserve">Alongside the risks, </w:t>
      </w:r>
      <w:r>
        <w:rPr>
          <w:rFonts w:eastAsia="Liberation Serif"/>
          <w:b/>
          <w:bCs/>
          <w:lang w:val="en-GB"/>
        </w:rPr>
        <w:t>Brambati SpA</w:t>
      </w:r>
      <w:r>
        <w:rPr>
          <w:rFonts w:eastAsia="Liberation Serif"/>
          <w:lang w:val="en-GB"/>
        </w:rPr>
        <w:t xml:space="preserve"> also identified the following opportunities for sustainability in purchasing:</w:t>
      </w:r>
    </w:p>
    <w:p w14:paraId="72D45386" w14:textId="77777777" w:rsidR="004F71A7" w:rsidRPr="003D022C" w:rsidRDefault="004F71A7" w:rsidP="004F71A7">
      <w:pPr>
        <w:jc w:val="both"/>
        <w:rPr>
          <w:lang w:val="en-GB"/>
        </w:rPr>
      </w:pPr>
    </w:p>
    <w:p w14:paraId="56952D1F" w14:textId="77777777" w:rsidR="004F71A7" w:rsidRPr="003D022C" w:rsidRDefault="00000000" w:rsidP="004F71A7">
      <w:pPr>
        <w:pStyle w:val="Paragrafoelenco"/>
        <w:numPr>
          <w:ilvl w:val="0"/>
          <w:numId w:val="10"/>
        </w:numPr>
        <w:jc w:val="both"/>
        <w:rPr>
          <w:lang w:val="en-GB"/>
        </w:rPr>
      </w:pPr>
      <w:r>
        <w:rPr>
          <w:rFonts w:eastAsia="Liberation Serif"/>
          <w:szCs w:val="24"/>
          <w:lang w:val="en-GB"/>
        </w:rPr>
        <w:t xml:space="preserve">Promote resilient and innovative suppliers capable of ensuring business </w:t>
      </w:r>
      <w:proofErr w:type="gramStart"/>
      <w:r>
        <w:rPr>
          <w:rFonts w:eastAsia="Liberation Serif"/>
          <w:szCs w:val="24"/>
          <w:lang w:val="en-GB"/>
        </w:rPr>
        <w:t>continuity;</w:t>
      </w:r>
      <w:proofErr w:type="gramEnd"/>
    </w:p>
    <w:p w14:paraId="33F0D867" w14:textId="77777777" w:rsidR="004F71A7" w:rsidRPr="003D022C" w:rsidRDefault="00000000" w:rsidP="004F71A7">
      <w:pPr>
        <w:pStyle w:val="Paragrafoelenco"/>
        <w:numPr>
          <w:ilvl w:val="0"/>
          <w:numId w:val="10"/>
        </w:numPr>
        <w:jc w:val="both"/>
        <w:rPr>
          <w:lang w:val="en-GB"/>
        </w:rPr>
      </w:pPr>
      <w:r>
        <w:rPr>
          <w:rFonts w:eastAsia="Liberation Serif"/>
          <w:szCs w:val="24"/>
          <w:lang w:val="en-GB"/>
        </w:rPr>
        <w:t xml:space="preserve">Promote the adoption of low environmental impact and reduced carbon footprint </w:t>
      </w:r>
      <w:proofErr w:type="gramStart"/>
      <w:r>
        <w:rPr>
          <w:rFonts w:eastAsia="Liberation Serif"/>
          <w:szCs w:val="24"/>
          <w:lang w:val="en-GB"/>
        </w:rPr>
        <w:t>solutions;</w:t>
      </w:r>
      <w:proofErr w:type="gramEnd"/>
    </w:p>
    <w:p w14:paraId="39AAAE9A" w14:textId="77777777" w:rsidR="004F71A7" w:rsidRPr="003D022C" w:rsidRDefault="00000000" w:rsidP="004F71A7">
      <w:pPr>
        <w:pStyle w:val="Paragrafoelenco"/>
        <w:numPr>
          <w:ilvl w:val="0"/>
          <w:numId w:val="10"/>
        </w:numPr>
        <w:jc w:val="both"/>
        <w:rPr>
          <w:lang w:val="en-GB"/>
        </w:rPr>
      </w:pPr>
      <w:r>
        <w:rPr>
          <w:rFonts w:eastAsia="Liberation Serif"/>
          <w:szCs w:val="24"/>
          <w:lang w:val="en-GB"/>
        </w:rPr>
        <w:t xml:space="preserve">Develop partnerships geared towards the circular economy and resource </w:t>
      </w:r>
      <w:proofErr w:type="gramStart"/>
      <w:r>
        <w:rPr>
          <w:rFonts w:eastAsia="Liberation Serif"/>
          <w:szCs w:val="24"/>
          <w:lang w:val="en-GB"/>
        </w:rPr>
        <w:t>reuse;</w:t>
      </w:r>
      <w:proofErr w:type="gramEnd"/>
    </w:p>
    <w:p w14:paraId="63F912D9" w14:textId="77777777" w:rsidR="004F71A7" w:rsidRPr="003D022C" w:rsidRDefault="00000000" w:rsidP="004F71A7">
      <w:pPr>
        <w:pStyle w:val="Paragrafoelenco"/>
        <w:numPr>
          <w:ilvl w:val="0"/>
          <w:numId w:val="10"/>
        </w:numPr>
        <w:jc w:val="both"/>
        <w:rPr>
          <w:lang w:val="en-GB"/>
        </w:rPr>
      </w:pPr>
      <w:r>
        <w:rPr>
          <w:rFonts w:eastAsia="Liberation Serif"/>
          <w:szCs w:val="24"/>
          <w:lang w:val="en-GB"/>
        </w:rPr>
        <w:t>Create shared value by improving supply chain transparency and traceability.</w:t>
      </w:r>
    </w:p>
    <w:p w14:paraId="655504EB" w14:textId="77777777" w:rsidR="004F71A7" w:rsidRPr="003D022C" w:rsidRDefault="00000000" w:rsidP="004F71A7">
      <w:pPr>
        <w:pStyle w:val="Titolo2"/>
        <w:jc w:val="both"/>
        <w:rPr>
          <w:rFonts w:ascii="Liberation Serif" w:eastAsia="Noto Sans CJK SC Regular" w:hAnsi="Liberation Serif" w:cs="FreeSans"/>
          <w:color w:val="auto"/>
          <w:sz w:val="24"/>
          <w:szCs w:val="24"/>
          <w:lang w:val="en-GB" w:eastAsia="zh-CN" w:bidi="hi-IN"/>
        </w:rPr>
      </w:pPr>
      <w:r>
        <w:rPr>
          <w:rFonts w:ascii="Liberation Serif" w:eastAsia="Liberation Serif" w:hAnsi="Liberation Serif" w:cs="FreeSans"/>
          <w:color w:val="auto"/>
          <w:sz w:val="24"/>
          <w:szCs w:val="24"/>
          <w:lang w:val="en-GB" w:eastAsia="zh-CN" w:bidi="hi-IN"/>
        </w:rPr>
        <w:t>Operational commitments</w:t>
      </w:r>
    </w:p>
    <w:p w14:paraId="09AA8F67" w14:textId="77777777" w:rsidR="004F71A7" w:rsidRPr="003D022C" w:rsidRDefault="00000000" w:rsidP="004F71A7">
      <w:pPr>
        <w:jc w:val="both"/>
        <w:rPr>
          <w:lang w:val="en-GB"/>
        </w:rPr>
      </w:pPr>
      <w:r>
        <w:rPr>
          <w:rFonts w:eastAsia="Liberation Serif"/>
          <w:lang w:val="en-GB"/>
        </w:rPr>
        <w:t xml:space="preserve">The operational commitments that </w:t>
      </w:r>
      <w:r>
        <w:rPr>
          <w:rFonts w:eastAsia="Liberation Serif"/>
          <w:b/>
          <w:bCs/>
          <w:lang w:val="en-GB"/>
        </w:rPr>
        <w:t>Brambati SpA</w:t>
      </w:r>
      <w:r>
        <w:rPr>
          <w:rFonts w:eastAsia="Liberation Serif"/>
          <w:lang w:val="en-GB"/>
        </w:rPr>
        <w:t xml:space="preserve"> takes on regarding Sustainable procurement include:</w:t>
      </w:r>
    </w:p>
    <w:p w14:paraId="6F4C28B3" w14:textId="77777777" w:rsidR="004F71A7" w:rsidRPr="003D022C" w:rsidRDefault="004F71A7" w:rsidP="004F71A7">
      <w:pPr>
        <w:jc w:val="both"/>
        <w:rPr>
          <w:lang w:val="en-GB"/>
        </w:rPr>
      </w:pPr>
    </w:p>
    <w:p w14:paraId="57C24367" w14:textId="77777777" w:rsidR="004F71A7" w:rsidRPr="003D022C" w:rsidRDefault="00000000" w:rsidP="004F71A7">
      <w:pPr>
        <w:pStyle w:val="Paragrafoelenco"/>
        <w:numPr>
          <w:ilvl w:val="0"/>
          <w:numId w:val="11"/>
        </w:numPr>
        <w:jc w:val="both"/>
        <w:rPr>
          <w:lang w:val="en-GB"/>
        </w:rPr>
      </w:pPr>
      <w:r>
        <w:rPr>
          <w:rFonts w:eastAsia="Liberation Serif"/>
          <w:szCs w:val="24"/>
          <w:lang w:val="en-GB"/>
        </w:rPr>
        <w:t xml:space="preserve">Include ESG and sustainability criteria in supplier selection and </w:t>
      </w:r>
      <w:proofErr w:type="gramStart"/>
      <w:r>
        <w:rPr>
          <w:rFonts w:eastAsia="Liberation Serif"/>
          <w:szCs w:val="24"/>
          <w:lang w:val="en-GB"/>
        </w:rPr>
        <w:t>evaluation;</w:t>
      </w:r>
      <w:proofErr w:type="gramEnd"/>
    </w:p>
    <w:p w14:paraId="52A0A14E" w14:textId="77777777" w:rsidR="004F71A7" w:rsidRPr="003D022C" w:rsidRDefault="00000000" w:rsidP="004F71A7">
      <w:pPr>
        <w:pStyle w:val="Paragrafoelenco"/>
        <w:numPr>
          <w:ilvl w:val="0"/>
          <w:numId w:val="11"/>
        </w:numPr>
        <w:jc w:val="both"/>
        <w:rPr>
          <w:lang w:val="en-GB"/>
        </w:rPr>
      </w:pPr>
      <w:r>
        <w:rPr>
          <w:rFonts w:eastAsia="Liberation Serif"/>
          <w:szCs w:val="24"/>
          <w:lang w:val="en-GB"/>
        </w:rPr>
        <w:t>Give priority to suppliers who adopt ethical, sustainable and certified practices (Ecovadis, SA8000, ISO 14001, etc.</w:t>
      </w:r>
      <w:proofErr w:type="gramStart"/>
      <w:r>
        <w:rPr>
          <w:rFonts w:eastAsia="Liberation Serif"/>
          <w:szCs w:val="24"/>
          <w:lang w:val="en-GB"/>
        </w:rPr>
        <w:t>);</w:t>
      </w:r>
      <w:proofErr w:type="gramEnd"/>
    </w:p>
    <w:p w14:paraId="775913D6" w14:textId="77777777" w:rsidR="004F71A7" w:rsidRPr="003D022C" w:rsidRDefault="00000000" w:rsidP="004F71A7">
      <w:pPr>
        <w:pStyle w:val="Paragrafoelenco"/>
        <w:numPr>
          <w:ilvl w:val="0"/>
          <w:numId w:val="11"/>
        </w:numPr>
        <w:jc w:val="both"/>
        <w:rPr>
          <w:lang w:val="en-GB"/>
        </w:rPr>
      </w:pPr>
      <w:r>
        <w:rPr>
          <w:rFonts w:eastAsia="Liberation Serif"/>
          <w:szCs w:val="24"/>
          <w:lang w:val="en-GB"/>
        </w:rPr>
        <w:t xml:space="preserve">Promote purchases from local markets to reduce transport-related emissions and support local </w:t>
      </w:r>
      <w:proofErr w:type="gramStart"/>
      <w:r>
        <w:rPr>
          <w:rFonts w:eastAsia="Liberation Serif"/>
          <w:szCs w:val="24"/>
          <w:lang w:val="en-GB"/>
        </w:rPr>
        <w:t>economies;</w:t>
      </w:r>
      <w:proofErr w:type="gramEnd"/>
    </w:p>
    <w:p w14:paraId="2F5AE52A" w14:textId="77777777" w:rsidR="004F71A7" w:rsidRPr="003D022C" w:rsidRDefault="00000000" w:rsidP="004F71A7">
      <w:pPr>
        <w:pStyle w:val="Paragrafoelenco"/>
        <w:numPr>
          <w:ilvl w:val="0"/>
          <w:numId w:val="11"/>
        </w:numPr>
        <w:jc w:val="both"/>
        <w:rPr>
          <w:lang w:val="en-GB"/>
        </w:rPr>
      </w:pPr>
      <w:r>
        <w:rPr>
          <w:rFonts w:eastAsia="Liberation Serif"/>
          <w:szCs w:val="24"/>
          <w:lang w:val="en-GB"/>
        </w:rPr>
        <w:t xml:space="preserve">Purchase goods and services that meet recognised environmental standards, with particular attention to recycled or recyclable </w:t>
      </w:r>
      <w:proofErr w:type="gramStart"/>
      <w:r>
        <w:rPr>
          <w:rFonts w:eastAsia="Liberation Serif"/>
          <w:szCs w:val="24"/>
          <w:lang w:val="en-GB"/>
        </w:rPr>
        <w:t>materials;</w:t>
      </w:r>
      <w:proofErr w:type="gramEnd"/>
    </w:p>
    <w:p w14:paraId="4D164FCD" w14:textId="77777777" w:rsidR="004F71A7" w:rsidRPr="003D022C" w:rsidRDefault="00000000" w:rsidP="004F71A7">
      <w:pPr>
        <w:pStyle w:val="Paragrafoelenco"/>
        <w:numPr>
          <w:ilvl w:val="0"/>
          <w:numId w:val="11"/>
        </w:numPr>
        <w:jc w:val="both"/>
        <w:rPr>
          <w:lang w:val="en-GB"/>
        </w:rPr>
      </w:pPr>
      <w:r>
        <w:rPr>
          <w:rFonts w:eastAsia="Liberation Serif"/>
          <w:szCs w:val="24"/>
          <w:lang w:val="en-GB"/>
        </w:rPr>
        <w:lastRenderedPageBreak/>
        <w:t xml:space="preserve">Avoid environmentally harmful products where more sustainable alternatives </w:t>
      </w:r>
      <w:proofErr w:type="gramStart"/>
      <w:r>
        <w:rPr>
          <w:rFonts w:eastAsia="Liberation Serif"/>
          <w:szCs w:val="24"/>
          <w:lang w:val="en-GB"/>
        </w:rPr>
        <w:t>exist;</w:t>
      </w:r>
      <w:proofErr w:type="gramEnd"/>
    </w:p>
    <w:p w14:paraId="6C00599D" w14:textId="77777777" w:rsidR="004F71A7" w:rsidRPr="003D022C" w:rsidRDefault="00000000" w:rsidP="004F71A7">
      <w:pPr>
        <w:pStyle w:val="Paragrafoelenco"/>
        <w:numPr>
          <w:ilvl w:val="0"/>
          <w:numId w:val="11"/>
        </w:numPr>
        <w:jc w:val="both"/>
        <w:rPr>
          <w:lang w:val="en-GB"/>
        </w:rPr>
      </w:pPr>
      <w:r>
        <w:rPr>
          <w:rFonts w:eastAsia="Liberation Serif"/>
          <w:szCs w:val="24"/>
          <w:lang w:val="en-GB"/>
        </w:rPr>
        <w:t xml:space="preserve">Promote sustainability awareness among supply chain partners, encouraging them to adopt responsible </w:t>
      </w:r>
      <w:proofErr w:type="gramStart"/>
      <w:r>
        <w:rPr>
          <w:rFonts w:eastAsia="Liberation Serif"/>
          <w:szCs w:val="24"/>
          <w:lang w:val="en-GB"/>
        </w:rPr>
        <w:t>practices;</w:t>
      </w:r>
      <w:proofErr w:type="gramEnd"/>
    </w:p>
    <w:p w14:paraId="647ADCAF" w14:textId="77777777" w:rsidR="004F71A7" w:rsidRPr="003D022C" w:rsidRDefault="00000000" w:rsidP="004F71A7">
      <w:pPr>
        <w:pStyle w:val="Paragrafoelenco"/>
        <w:numPr>
          <w:ilvl w:val="0"/>
          <w:numId w:val="11"/>
        </w:numPr>
        <w:jc w:val="both"/>
        <w:rPr>
          <w:lang w:val="en-GB"/>
        </w:rPr>
      </w:pPr>
      <w:r>
        <w:rPr>
          <w:rFonts w:eastAsia="Liberation Serif"/>
          <w:szCs w:val="24"/>
          <w:lang w:val="en-GB"/>
        </w:rPr>
        <w:t xml:space="preserve">Periodically monitor suppliers with audits and checks for compliance with company </w:t>
      </w:r>
      <w:proofErr w:type="gramStart"/>
      <w:r>
        <w:rPr>
          <w:rFonts w:eastAsia="Liberation Serif"/>
          <w:szCs w:val="24"/>
          <w:lang w:val="en-GB"/>
        </w:rPr>
        <w:t>policies;</w:t>
      </w:r>
      <w:proofErr w:type="gramEnd"/>
    </w:p>
    <w:p w14:paraId="58712121" w14:textId="77777777" w:rsidR="004F71A7" w:rsidRPr="003D022C" w:rsidRDefault="00000000" w:rsidP="004F71A7">
      <w:pPr>
        <w:pStyle w:val="Paragrafoelenco"/>
        <w:numPr>
          <w:ilvl w:val="0"/>
          <w:numId w:val="11"/>
        </w:numPr>
        <w:jc w:val="both"/>
        <w:rPr>
          <w:lang w:val="en-GB"/>
        </w:rPr>
      </w:pPr>
      <w:r>
        <w:rPr>
          <w:rFonts w:eastAsia="Liberation Serif"/>
          <w:szCs w:val="24"/>
          <w:lang w:val="en-GB"/>
        </w:rPr>
        <w:t>Gradually reduce the impact of deliveries and optimize transportation with a carbon neutral approach.</w:t>
      </w:r>
    </w:p>
    <w:p w14:paraId="0710DCFD" w14:textId="77777777" w:rsidR="004F71A7" w:rsidRPr="003D022C" w:rsidRDefault="00000000" w:rsidP="004F71A7">
      <w:pPr>
        <w:pStyle w:val="Titolo2"/>
        <w:jc w:val="both"/>
        <w:rPr>
          <w:rFonts w:ascii="Liberation Serif" w:eastAsia="Noto Sans CJK SC Regular" w:hAnsi="Liberation Serif" w:cs="FreeSans"/>
          <w:color w:val="auto"/>
          <w:sz w:val="24"/>
          <w:szCs w:val="24"/>
          <w:lang w:val="en-GB" w:eastAsia="zh-CN" w:bidi="hi-IN"/>
        </w:rPr>
      </w:pPr>
      <w:r>
        <w:rPr>
          <w:rFonts w:ascii="Liberation Serif" w:eastAsia="Liberation Serif" w:hAnsi="Liberation Serif" w:cs="FreeSans"/>
          <w:color w:val="auto"/>
          <w:sz w:val="24"/>
          <w:szCs w:val="24"/>
          <w:lang w:val="en-GB" w:eastAsia="zh-CN" w:bidi="hi-IN"/>
        </w:rPr>
        <w:t>Monitoring and transparency</w:t>
      </w:r>
    </w:p>
    <w:p w14:paraId="2CFA7BE6" w14:textId="77777777" w:rsidR="004F71A7" w:rsidRPr="003D022C" w:rsidRDefault="00000000" w:rsidP="004F71A7">
      <w:pPr>
        <w:jc w:val="both"/>
        <w:rPr>
          <w:lang w:val="en-GB"/>
        </w:rPr>
      </w:pPr>
      <w:r>
        <w:rPr>
          <w:rFonts w:eastAsia="Liberation Serif"/>
          <w:b/>
          <w:bCs/>
          <w:lang w:val="en-GB"/>
        </w:rPr>
        <w:t>Brambati SpA</w:t>
      </w:r>
      <w:r>
        <w:rPr>
          <w:rFonts w:eastAsia="Liberation Serif"/>
          <w:lang w:val="en-GB"/>
        </w:rPr>
        <w:t xml:space="preserve"> ensures regular monitoring of the commitments undertaken through:</w:t>
      </w:r>
    </w:p>
    <w:p w14:paraId="207003EB" w14:textId="77777777" w:rsidR="004F71A7" w:rsidRPr="003D022C" w:rsidRDefault="004F71A7" w:rsidP="004F71A7">
      <w:pPr>
        <w:jc w:val="both"/>
        <w:rPr>
          <w:lang w:val="en-GB"/>
        </w:rPr>
      </w:pPr>
    </w:p>
    <w:p w14:paraId="04530E4A" w14:textId="77777777" w:rsidR="004F71A7" w:rsidRPr="003D022C" w:rsidRDefault="00000000" w:rsidP="004F71A7">
      <w:pPr>
        <w:pStyle w:val="Paragrafoelenco"/>
        <w:numPr>
          <w:ilvl w:val="0"/>
          <w:numId w:val="12"/>
        </w:numPr>
        <w:jc w:val="both"/>
        <w:rPr>
          <w:lang w:val="en-GB"/>
        </w:rPr>
      </w:pPr>
      <w:r>
        <w:rPr>
          <w:rFonts w:eastAsia="Liberation Serif"/>
          <w:szCs w:val="24"/>
          <w:lang w:val="en-GB"/>
        </w:rPr>
        <w:t xml:space="preserve">Definition of environmental and social KPIs for the supply </w:t>
      </w:r>
      <w:proofErr w:type="gramStart"/>
      <w:r>
        <w:rPr>
          <w:rFonts w:eastAsia="Liberation Serif"/>
          <w:szCs w:val="24"/>
          <w:lang w:val="en-GB"/>
        </w:rPr>
        <w:t>chain;</w:t>
      </w:r>
      <w:proofErr w:type="gramEnd"/>
    </w:p>
    <w:p w14:paraId="0157DE0A" w14:textId="77777777" w:rsidR="004F71A7" w:rsidRPr="003D022C" w:rsidRDefault="00000000" w:rsidP="004F71A7">
      <w:pPr>
        <w:pStyle w:val="Paragrafoelenco"/>
        <w:numPr>
          <w:ilvl w:val="0"/>
          <w:numId w:val="12"/>
        </w:numPr>
        <w:jc w:val="both"/>
        <w:rPr>
          <w:lang w:val="en-GB"/>
        </w:rPr>
      </w:pPr>
      <w:r>
        <w:rPr>
          <w:rFonts w:eastAsia="Liberation Serif"/>
          <w:szCs w:val="24"/>
          <w:lang w:val="en-GB"/>
        </w:rPr>
        <w:t xml:space="preserve">Internal and external audits to verify the effective implementation of sustainable purchasing </w:t>
      </w:r>
      <w:proofErr w:type="gramStart"/>
      <w:r>
        <w:rPr>
          <w:rFonts w:eastAsia="Liberation Serif"/>
          <w:szCs w:val="24"/>
          <w:lang w:val="en-GB"/>
        </w:rPr>
        <w:t>standards;</w:t>
      </w:r>
      <w:proofErr w:type="gramEnd"/>
    </w:p>
    <w:p w14:paraId="22EDDF1B" w14:textId="77777777" w:rsidR="004F71A7" w:rsidRPr="003D022C" w:rsidRDefault="00000000" w:rsidP="004F71A7">
      <w:pPr>
        <w:pStyle w:val="Paragrafoelenco"/>
        <w:numPr>
          <w:ilvl w:val="0"/>
          <w:numId w:val="12"/>
        </w:numPr>
        <w:jc w:val="both"/>
        <w:rPr>
          <w:lang w:val="en-GB"/>
        </w:rPr>
      </w:pPr>
      <w:r>
        <w:rPr>
          <w:rFonts w:eastAsia="Liberation Serif"/>
          <w:szCs w:val="24"/>
          <w:lang w:val="en-GB"/>
        </w:rPr>
        <w:t xml:space="preserve">Transparent communication of results to stakeholders through ESG reports and sustainability </w:t>
      </w:r>
      <w:proofErr w:type="gramStart"/>
      <w:r>
        <w:rPr>
          <w:rFonts w:eastAsia="Liberation Serif"/>
          <w:szCs w:val="24"/>
          <w:lang w:val="en-GB"/>
        </w:rPr>
        <w:t>reports;</w:t>
      </w:r>
      <w:proofErr w:type="gramEnd"/>
    </w:p>
    <w:p w14:paraId="1A94CE80" w14:textId="77777777" w:rsidR="004F71A7" w:rsidRPr="003D022C" w:rsidRDefault="00000000" w:rsidP="004F71A7">
      <w:pPr>
        <w:pStyle w:val="Paragrafoelenco"/>
        <w:numPr>
          <w:ilvl w:val="0"/>
          <w:numId w:val="12"/>
        </w:numPr>
        <w:jc w:val="both"/>
        <w:rPr>
          <w:lang w:val="en-GB"/>
        </w:rPr>
      </w:pPr>
      <w:r>
        <w:rPr>
          <w:rFonts w:eastAsia="Liberation Serif"/>
          <w:szCs w:val="24"/>
          <w:lang w:val="en-GB"/>
        </w:rPr>
        <w:t>Involvement of management and key partners in a continuous improvement process.</w:t>
      </w:r>
    </w:p>
    <w:p w14:paraId="59C2D29D" w14:textId="77777777" w:rsidR="004F71A7" w:rsidRPr="003D022C" w:rsidRDefault="004F71A7" w:rsidP="004F71A7">
      <w:pPr>
        <w:jc w:val="both"/>
        <w:rPr>
          <w:lang w:val="en-GB"/>
        </w:rPr>
      </w:pPr>
    </w:p>
    <w:p w14:paraId="2216A585" w14:textId="77777777" w:rsidR="004F71A7" w:rsidRPr="003D022C" w:rsidRDefault="00000000" w:rsidP="004F71A7">
      <w:pPr>
        <w:jc w:val="both"/>
        <w:rPr>
          <w:lang w:val="en-GB"/>
        </w:rPr>
      </w:pPr>
      <w:r>
        <w:rPr>
          <w:rFonts w:eastAsia="Liberation Serif"/>
          <w:lang w:val="en-GB"/>
        </w:rPr>
        <w:t xml:space="preserve">This Sustainable Procurement Policy integrates with all other Policies and Guidelines adopted by </w:t>
      </w:r>
      <w:r>
        <w:rPr>
          <w:rFonts w:eastAsia="Liberation Serif"/>
          <w:b/>
          <w:bCs/>
          <w:lang w:val="en-GB"/>
        </w:rPr>
        <w:t>Brambati SpA</w:t>
      </w:r>
      <w:r>
        <w:rPr>
          <w:rFonts w:eastAsia="Liberation Serif"/>
          <w:lang w:val="en-GB"/>
        </w:rPr>
        <w:t xml:space="preserve"> and represents a concrete commitment to ensuring that environmental, social and economic aspects are always considered in procurement decisions. The Policy is published on the company website to ensure maximum dissemination to all stakeholders and is periodically reviewed by Management to ensure its effectiveness, adequacy, and consistency.</w:t>
      </w:r>
    </w:p>
    <w:p w14:paraId="59D89E41" w14:textId="77777777" w:rsidR="00F12CBA" w:rsidRPr="003D022C" w:rsidRDefault="00F12CBA" w:rsidP="00EE1EC2">
      <w:pPr>
        <w:jc w:val="both"/>
        <w:rPr>
          <w:lang w:val="en-GB"/>
        </w:rPr>
      </w:pPr>
    </w:p>
    <w:p w14:paraId="663C13A1" w14:textId="77777777" w:rsidR="007B0CF9" w:rsidRPr="003D022C" w:rsidRDefault="00000000">
      <w:pPr>
        <w:jc w:val="both"/>
        <w:rPr>
          <w:lang w:val="en-GB"/>
        </w:rPr>
      </w:pPr>
      <w:r w:rsidRPr="003D022C">
        <w:rPr>
          <w:lang w:val="en-GB"/>
        </w:rPr>
        <w:t xml:space="preserve"> </w:t>
      </w:r>
    </w:p>
    <w:p w14:paraId="29C9F689" w14:textId="77777777" w:rsidR="007B0CF9" w:rsidRPr="003D022C" w:rsidRDefault="007B0CF9">
      <w:pPr>
        <w:jc w:val="both"/>
        <w:rPr>
          <w:lang w:val="en-GB"/>
        </w:rPr>
      </w:pPr>
    </w:p>
    <w:p w14:paraId="4403A097" w14:textId="77777777" w:rsidR="007B0CF9" w:rsidRPr="003D022C" w:rsidRDefault="00000000">
      <w:pPr>
        <w:jc w:val="both"/>
        <w:rPr>
          <w:lang w:val="fr-FR"/>
        </w:rPr>
      </w:pPr>
      <w:r>
        <w:rPr>
          <w:rFonts w:eastAsia="Liberation Serif"/>
          <w:lang w:val="en-GB"/>
        </w:rPr>
        <w:tab/>
        <w:t xml:space="preserve">     </w:t>
      </w:r>
      <w:r w:rsidRPr="003D022C">
        <w:rPr>
          <w:rFonts w:eastAsia="Liberation Serif"/>
          <w:lang w:val="fr-FR"/>
        </w:rPr>
        <w:t>Date</w:t>
      </w:r>
      <w:r w:rsidRPr="003D022C">
        <w:rPr>
          <w:rFonts w:eastAsia="Liberation Serif"/>
          <w:lang w:val="fr-FR"/>
        </w:rPr>
        <w:tab/>
      </w:r>
      <w:r w:rsidRPr="003D022C">
        <w:rPr>
          <w:rFonts w:eastAsia="Liberation Serif"/>
          <w:lang w:val="fr-FR"/>
        </w:rPr>
        <w:tab/>
      </w:r>
      <w:r w:rsidRPr="003D022C">
        <w:rPr>
          <w:rFonts w:eastAsia="Liberation Serif"/>
          <w:lang w:val="fr-FR"/>
        </w:rPr>
        <w:tab/>
      </w:r>
      <w:r w:rsidRPr="003D022C">
        <w:rPr>
          <w:rFonts w:eastAsia="Liberation Serif"/>
          <w:lang w:val="fr-FR"/>
        </w:rPr>
        <w:tab/>
      </w:r>
      <w:r w:rsidRPr="003D022C">
        <w:rPr>
          <w:rFonts w:eastAsia="Liberation Serif"/>
          <w:lang w:val="fr-FR"/>
        </w:rPr>
        <w:tab/>
      </w:r>
      <w:r w:rsidRPr="003D022C">
        <w:rPr>
          <w:rFonts w:eastAsia="Liberation Serif"/>
          <w:lang w:val="fr-FR"/>
        </w:rPr>
        <w:tab/>
      </w:r>
      <w:r w:rsidRPr="003D022C">
        <w:rPr>
          <w:rFonts w:eastAsia="Liberation Serif"/>
          <w:b/>
          <w:bCs/>
          <w:lang w:val="fr-FR"/>
        </w:rPr>
        <w:t xml:space="preserve">Brambati SpA </w:t>
      </w:r>
      <w:r w:rsidRPr="003D022C">
        <w:rPr>
          <w:rFonts w:eastAsia="Liberation Serif"/>
          <w:lang w:val="fr-FR"/>
        </w:rPr>
        <w:t>Management</w:t>
      </w:r>
    </w:p>
    <w:p w14:paraId="5A348AE2" w14:textId="77777777" w:rsidR="007B0CF9" w:rsidRPr="003D022C" w:rsidRDefault="007B0CF9">
      <w:pPr>
        <w:jc w:val="both"/>
        <w:rPr>
          <w:lang w:val="fr-FR"/>
        </w:rPr>
      </w:pPr>
    </w:p>
    <w:p w14:paraId="2CC0EBA0" w14:textId="77777777" w:rsidR="007B0CF9" w:rsidRPr="003D022C" w:rsidRDefault="00000000">
      <w:pPr>
        <w:jc w:val="both"/>
        <w:rPr>
          <w:rFonts w:eastAsia="Liberation Serif"/>
          <w:lang w:val="fr-FR"/>
        </w:rPr>
      </w:pPr>
      <w:r w:rsidRPr="003D022C">
        <w:rPr>
          <w:rFonts w:eastAsia="Liberation Serif"/>
          <w:lang w:val="fr-FR"/>
        </w:rPr>
        <w:t>Codevilla, 01/09/2025</w:t>
      </w:r>
      <w:r w:rsidRPr="003D022C">
        <w:rPr>
          <w:rFonts w:eastAsia="Liberation Serif"/>
          <w:lang w:val="fr-FR"/>
        </w:rPr>
        <w:tab/>
      </w:r>
      <w:r w:rsidRPr="003D022C">
        <w:rPr>
          <w:rFonts w:eastAsia="Liberation Serif"/>
          <w:lang w:val="fr-FR"/>
        </w:rPr>
        <w:tab/>
      </w:r>
      <w:r w:rsidRPr="003D022C">
        <w:rPr>
          <w:rFonts w:eastAsia="Liberation Serif"/>
          <w:lang w:val="fr-FR"/>
        </w:rPr>
        <w:tab/>
      </w:r>
      <w:r w:rsidRPr="003D022C">
        <w:rPr>
          <w:rFonts w:eastAsia="Liberation Serif"/>
          <w:lang w:val="fr-FR"/>
        </w:rPr>
        <w:tab/>
      </w:r>
      <w:r w:rsidRPr="003D022C">
        <w:rPr>
          <w:rFonts w:eastAsia="Liberation Serif"/>
          <w:lang w:val="fr-FR"/>
        </w:rPr>
        <w:tab/>
        <w:t>………………………………….</w:t>
      </w:r>
      <w:r w:rsidRPr="003D022C">
        <w:rPr>
          <w:rFonts w:eastAsia="Liberation Serif"/>
          <w:lang w:val="fr-FR"/>
        </w:rPr>
        <w:tab/>
      </w:r>
      <w:r w:rsidRPr="003D022C">
        <w:rPr>
          <w:rFonts w:eastAsia="Liberation Serif"/>
          <w:lang w:val="fr-FR"/>
        </w:rPr>
        <w:tab/>
      </w:r>
      <w:r w:rsidRPr="003D022C">
        <w:rPr>
          <w:rFonts w:eastAsia="Liberation Serif"/>
          <w:lang w:val="fr-FR"/>
        </w:rPr>
        <w:tab/>
      </w:r>
      <w:r w:rsidRPr="003D022C">
        <w:rPr>
          <w:rFonts w:eastAsia="Liberation Serif"/>
          <w:lang w:val="fr-FR"/>
        </w:rPr>
        <w:tab/>
      </w:r>
    </w:p>
    <w:p w14:paraId="5A025683" w14:textId="77777777" w:rsidR="00370BAB" w:rsidRPr="003D022C" w:rsidRDefault="00370BAB">
      <w:pPr>
        <w:jc w:val="both"/>
        <w:rPr>
          <w:rFonts w:eastAsia="Liberation Serif"/>
          <w:lang w:val="fr-FR"/>
        </w:rPr>
      </w:pPr>
    </w:p>
    <w:p w14:paraId="59232FC0" w14:textId="77777777" w:rsidR="00370BAB" w:rsidRPr="003D022C" w:rsidRDefault="00370BAB">
      <w:pPr>
        <w:jc w:val="both"/>
        <w:rPr>
          <w:lang w:val="fr-FR"/>
        </w:rPr>
      </w:pPr>
    </w:p>
    <w:sectPr w:rsidR="00370BAB" w:rsidRPr="003D022C" w:rsidSect="005F2549">
      <w:headerReference w:type="default" r:id="rId7"/>
      <w:footerReference w:type="default" r:id="rId8"/>
      <w:pgSz w:w="11906" w:h="16838"/>
      <w:pgMar w:top="1134" w:right="1134" w:bottom="1134" w:left="1134" w:header="283"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B49A" w14:textId="77777777" w:rsidR="00F724C2" w:rsidRDefault="00F724C2">
      <w:r>
        <w:separator/>
      </w:r>
    </w:p>
  </w:endnote>
  <w:endnote w:type="continuationSeparator" w:id="0">
    <w:p w14:paraId="2D8D64D2" w14:textId="77777777" w:rsidR="00F724C2" w:rsidRDefault="00F7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1"/>
    <w:family w:val="auto"/>
    <w:pitch w:val="default"/>
  </w:font>
  <w:font w:name="Liberation Serif">
    <w:altName w:val="Times New Roman"/>
    <w:charset w:val="01"/>
    <w:family w:val="auto"/>
    <w:pitch w:val="variable"/>
  </w:font>
  <w:font w:name="Noto Sans CJK SC Regular">
    <w:altName w:val="Cambria"/>
    <w:panose1 w:val="00000000000000000000"/>
    <w:charset w:val="00"/>
    <w:family w:val="roman"/>
    <w:notTrueType/>
    <w:pitch w:val="default"/>
  </w:font>
  <w:font w:name="FreeSans">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iberation Sans">
    <w:altName w:val="Arial"/>
    <w:charset w:val="01"/>
    <w:family w:val="swiss"/>
    <w:pitch w:val="variable"/>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3910" w14:textId="77777777" w:rsidR="00612477" w:rsidRPr="00612477" w:rsidRDefault="00000000">
    <w:pPr>
      <w:pStyle w:val="Pidipagina"/>
      <w:rPr>
        <w:sz w:val="16"/>
        <w:szCs w:val="16"/>
      </w:rPr>
    </w:pPr>
    <w:r>
      <w:rPr>
        <w:rFonts w:eastAsia="Liberation Serif"/>
        <w:sz w:val="16"/>
        <w:szCs w:val="16"/>
        <w:lang w:val="en-GB"/>
      </w:rPr>
      <w:t>Sustainable Purchases Policy, rev. 2</w:t>
    </w:r>
  </w:p>
  <w:p w14:paraId="7187C72B" w14:textId="77777777" w:rsidR="00612477" w:rsidRDefault="006124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2D5F" w14:textId="77777777" w:rsidR="00F724C2" w:rsidRDefault="00F724C2">
      <w:r>
        <w:separator/>
      </w:r>
    </w:p>
  </w:footnote>
  <w:footnote w:type="continuationSeparator" w:id="0">
    <w:p w14:paraId="2439F97B" w14:textId="77777777" w:rsidR="00F724C2" w:rsidRDefault="00F72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ECFD" w14:textId="438067A9" w:rsidR="005F2549" w:rsidRDefault="003D022C" w:rsidP="003D022C">
    <w:pPr>
      <w:pStyle w:val="Intestazione"/>
      <w:jc w:val="right"/>
    </w:pPr>
    <w:r>
      <w:rPr>
        <w:noProof/>
      </w:rPr>
      <w:drawing>
        <wp:anchor distT="0" distB="0" distL="114300" distR="114300" simplePos="0" relativeHeight="251659264" behindDoc="0" locked="0" layoutInCell="1" allowOverlap="1" wp14:anchorId="1ABB53DE" wp14:editId="301593F7">
          <wp:simplePos x="0" y="0"/>
          <wp:positionH relativeFrom="page">
            <wp:align>right</wp:align>
          </wp:positionH>
          <wp:positionV relativeFrom="paragraph">
            <wp:posOffset>18415</wp:posOffset>
          </wp:positionV>
          <wp:extent cx="714375" cy="514461"/>
          <wp:effectExtent l="0" t="0" r="0" b="0"/>
          <wp:wrapNone/>
          <wp:docPr id="721647096" name="Immagine 1" descr="Immagine che contiene logo, Carattere, Elementi grafici,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47096" name="Immagine 1" descr="Immagine che contiene logo, Carattere, Elementi grafici,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144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7B3F6B3" wp14:editId="7DC1306B">
          <wp:extent cx="2237740" cy="323215"/>
          <wp:effectExtent l="0" t="0" r="0" b="635"/>
          <wp:docPr id="1685242200" name="Immagine 1" descr="Immagine che contiene testo, ross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42200" name="Immagine 1" descr="Immagine che contiene testo, rosso, Carattere, Elementi grafici&#10;&#10;Il contenuto generato dall'IA potrebbe non essere corrett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740" cy="323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505646"/>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F6342D"/>
    <w:multiLevelType w:val="hybridMultilevel"/>
    <w:tmpl w:val="E65E234A"/>
    <w:lvl w:ilvl="0" w:tplc="9C70000A">
      <w:start w:val="1"/>
      <w:numFmt w:val="bullet"/>
      <w:lvlText w:val=""/>
      <w:lvlJc w:val="left"/>
      <w:pPr>
        <w:ind w:left="720" w:hanging="360"/>
      </w:pPr>
      <w:rPr>
        <w:rFonts w:ascii="Symbol" w:hAnsi="Symbol" w:hint="default"/>
      </w:rPr>
    </w:lvl>
    <w:lvl w:ilvl="1" w:tplc="F04E91E4" w:tentative="1">
      <w:start w:val="1"/>
      <w:numFmt w:val="bullet"/>
      <w:lvlText w:val="o"/>
      <w:lvlJc w:val="left"/>
      <w:pPr>
        <w:ind w:left="1440" w:hanging="360"/>
      </w:pPr>
      <w:rPr>
        <w:rFonts w:ascii="Courier New" w:hAnsi="Courier New" w:hint="default"/>
      </w:rPr>
    </w:lvl>
    <w:lvl w:ilvl="2" w:tplc="84BEEB5A" w:tentative="1">
      <w:start w:val="1"/>
      <w:numFmt w:val="bullet"/>
      <w:lvlText w:val=""/>
      <w:lvlJc w:val="left"/>
      <w:pPr>
        <w:ind w:left="2160" w:hanging="360"/>
      </w:pPr>
      <w:rPr>
        <w:rFonts w:ascii="Wingdings" w:hAnsi="Wingdings" w:hint="default"/>
      </w:rPr>
    </w:lvl>
    <w:lvl w:ilvl="3" w:tplc="6272134E" w:tentative="1">
      <w:start w:val="1"/>
      <w:numFmt w:val="bullet"/>
      <w:lvlText w:val=""/>
      <w:lvlJc w:val="left"/>
      <w:pPr>
        <w:ind w:left="2880" w:hanging="360"/>
      </w:pPr>
      <w:rPr>
        <w:rFonts w:ascii="Symbol" w:hAnsi="Symbol" w:hint="default"/>
      </w:rPr>
    </w:lvl>
    <w:lvl w:ilvl="4" w:tplc="1136902C" w:tentative="1">
      <w:start w:val="1"/>
      <w:numFmt w:val="bullet"/>
      <w:lvlText w:val="o"/>
      <w:lvlJc w:val="left"/>
      <w:pPr>
        <w:ind w:left="3600" w:hanging="360"/>
      </w:pPr>
      <w:rPr>
        <w:rFonts w:ascii="Courier New" w:hAnsi="Courier New" w:hint="default"/>
      </w:rPr>
    </w:lvl>
    <w:lvl w:ilvl="5" w:tplc="6A7A6502" w:tentative="1">
      <w:start w:val="1"/>
      <w:numFmt w:val="bullet"/>
      <w:lvlText w:val=""/>
      <w:lvlJc w:val="left"/>
      <w:pPr>
        <w:ind w:left="4320" w:hanging="360"/>
      </w:pPr>
      <w:rPr>
        <w:rFonts w:ascii="Wingdings" w:hAnsi="Wingdings" w:hint="default"/>
      </w:rPr>
    </w:lvl>
    <w:lvl w:ilvl="6" w:tplc="8F5661DA" w:tentative="1">
      <w:start w:val="1"/>
      <w:numFmt w:val="bullet"/>
      <w:lvlText w:val=""/>
      <w:lvlJc w:val="left"/>
      <w:pPr>
        <w:ind w:left="5040" w:hanging="360"/>
      </w:pPr>
      <w:rPr>
        <w:rFonts w:ascii="Symbol" w:hAnsi="Symbol" w:hint="default"/>
      </w:rPr>
    </w:lvl>
    <w:lvl w:ilvl="7" w:tplc="4336B8F2" w:tentative="1">
      <w:start w:val="1"/>
      <w:numFmt w:val="bullet"/>
      <w:lvlText w:val="o"/>
      <w:lvlJc w:val="left"/>
      <w:pPr>
        <w:ind w:left="5760" w:hanging="360"/>
      </w:pPr>
      <w:rPr>
        <w:rFonts w:ascii="Courier New" w:hAnsi="Courier New" w:hint="default"/>
      </w:rPr>
    </w:lvl>
    <w:lvl w:ilvl="8" w:tplc="9B46318E" w:tentative="1">
      <w:start w:val="1"/>
      <w:numFmt w:val="bullet"/>
      <w:lvlText w:val=""/>
      <w:lvlJc w:val="left"/>
      <w:pPr>
        <w:ind w:left="6480" w:hanging="360"/>
      </w:pPr>
      <w:rPr>
        <w:rFonts w:ascii="Wingdings" w:hAnsi="Wingdings" w:hint="default"/>
      </w:rPr>
    </w:lvl>
  </w:abstractNum>
  <w:abstractNum w:abstractNumId="2" w15:restartNumberingAfterBreak="0">
    <w:nsid w:val="04ED1544"/>
    <w:multiLevelType w:val="hybridMultilevel"/>
    <w:tmpl w:val="FC60B20C"/>
    <w:lvl w:ilvl="0" w:tplc="F5541E64">
      <w:start w:val="1"/>
      <w:numFmt w:val="bullet"/>
      <w:lvlText w:val=""/>
      <w:lvlJc w:val="left"/>
      <w:pPr>
        <w:ind w:left="720" w:hanging="360"/>
      </w:pPr>
      <w:rPr>
        <w:rFonts w:ascii="Symbol" w:hAnsi="Symbol" w:hint="default"/>
      </w:rPr>
    </w:lvl>
    <w:lvl w:ilvl="1" w:tplc="3B2EC48E" w:tentative="1">
      <w:start w:val="1"/>
      <w:numFmt w:val="bullet"/>
      <w:lvlText w:val="o"/>
      <w:lvlJc w:val="left"/>
      <w:pPr>
        <w:ind w:left="1440" w:hanging="360"/>
      </w:pPr>
      <w:rPr>
        <w:rFonts w:ascii="Courier New" w:hAnsi="Courier New" w:cs="Courier New" w:hint="default"/>
      </w:rPr>
    </w:lvl>
    <w:lvl w:ilvl="2" w:tplc="29B0907C" w:tentative="1">
      <w:start w:val="1"/>
      <w:numFmt w:val="bullet"/>
      <w:lvlText w:val=""/>
      <w:lvlJc w:val="left"/>
      <w:pPr>
        <w:ind w:left="2160" w:hanging="360"/>
      </w:pPr>
      <w:rPr>
        <w:rFonts w:ascii="Wingdings" w:hAnsi="Wingdings" w:hint="default"/>
      </w:rPr>
    </w:lvl>
    <w:lvl w:ilvl="3" w:tplc="6EF2A936" w:tentative="1">
      <w:start w:val="1"/>
      <w:numFmt w:val="bullet"/>
      <w:lvlText w:val=""/>
      <w:lvlJc w:val="left"/>
      <w:pPr>
        <w:ind w:left="2880" w:hanging="360"/>
      </w:pPr>
      <w:rPr>
        <w:rFonts w:ascii="Symbol" w:hAnsi="Symbol" w:hint="default"/>
      </w:rPr>
    </w:lvl>
    <w:lvl w:ilvl="4" w:tplc="167AC7C0" w:tentative="1">
      <w:start w:val="1"/>
      <w:numFmt w:val="bullet"/>
      <w:lvlText w:val="o"/>
      <w:lvlJc w:val="left"/>
      <w:pPr>
        <w:ind w:left="3600" w:hanging="360"/>
      </w:pPr>
      <w:rPr>
        <w:rFonts w:ascii="Courier New" w:hAnsi="Courier New" w:cs="Courier New" w:hint="default"/>
      </w:rPr>
    </w:lvl>
    <w:lvl w:ilvl="5" w:tplc="B4DC0282" w:tentative="1">
      <w:start w:val="1"/>
      <w:numFmt w:val="bullet"/>
      <w:lvlText w:val=""/>
      <w:lvlJc w:val="left"/>
      <w:pPr>
        <w:ind w:left="4320" w:hanging="360"/>
      </w:pPr>
      <w:rPr>
        <w:rFonts w:ascii="Wingdings" w:hAnsi="Wingdings" w:hint="default"/>
      </w:rPr>
    </w:lvl>
    <w:lvl w:ilvl="6" w:tplc="ABF204B2" w:tentative="1">
      <w:start w:val="1"/>
      <w:numFmt w:val="bullet"/>
      <w:lvlText w:val=""/>
      <w:lvlJc w:val="left"/>
      <w:pPr>
        <w:ind w:left="5040" w:hanging="360"/>
      </w:pPr>
      <w:rPr>
        <w:rFonts w:ascii="Symbol" w:hAnsi="Symbol" w:hint="default"/>
      </w:rPr>
    </w:lvl>
    <w:lvl w:ilvl="7" w:tplc="8F040596" w:tentative="1">
      <w:start w:val="1"/>
      <w:numFmt w:val="bullet"/>
      <w:lvlText w:val="o"/>
      <w:lvlJc w:val="left"/>
      <w:pPr>
        <w:ind w:left="5760" w:hanging="360"/>
      </w:pPr>
      <w:rPr>
        <w:rFonts w:ascii="Courier New" w:hAnsi="Courier New" w:cs="Courier New" w:hint="default"/>
      </w:rPr>
    </w:lvl>
    <w:lvl w:ilvl="8" w:tplc="C002A366" w:tentative="1">
      <w:start w:val="1"/>
      <w:numFmt w:val="bullet"/>
      <w:lvlText w:val=""/>
      <w:lvlJc w:val="left"/>
      <w:pPr>
        <w:ind w:left="6480" w:hanging="360"/>
      </w:pPr>
      <w:rPr>
        <w:rFonts w:ascii="Wingdings" w:hAnsi="Wingdings" w:hint="default"/>
      </w:rPr>
    </w:lvl>
  </w:abstractNum>
  <w:abstractNum w:abstractNumId="3" w15:restartNumberingAfterBreak="0">
    <w:nsid w:val="0D4F502E"/>
    <w:multiLevelType w:val="hybridMultilevel"/>
    <w:tmpl w:val="8A4E365C"/>
    <w:lvl w:ilvl="0" w:tplc="90A69474">
      <w:start w:val="1"/>
      <w:numFmt w:val="bullet"/>
      <w:lvlText w:val=""/>
      <w:lvlJc w:val="left"/>
      <w:pPr>
        <w:ind w:left="720" w:hanging="360"/>
      </w:pPr>
      <w:rPr>
        <w:rFonts w:ascii="Symbol" w:hAnsi="Symbol" w:hint="default"/>
      </w:rPr>
    </w:lvl>
    <w:lvl w:ilvl="1" w:tplc="AAD09332" w:tentative="1">
      <w:start w:val="1"/>
      <w:numFmt w:val="bullet"/>
      <w:lvlText w:val="o"/>
      <w:lvlJc w:val="left"/>
      <w:pPr>
        <w:ind w:left="1440" w:hanging="360"/>
      </w:pPr>
      <w:rPr>
        <w:rFonts w:ascii="Courier New" w:hAnsi="Courier New" w:cs="Courier New" w:hint="default"/>
      </w:rPr>
    </w:lvl>
    <w:lvl w:ilvl="2" w:tplc="8FCABF9A" w:tentative="1">
      <w:start w:val="1"/>
      <w:numFmt w:val="bullet"/>
      <w:lvlText w:val=""/>
      <w:lvlJc w:val="left"/>
      <w:pPr>
        <w:ind w:left="2160" w:hanging="360"/>
      </w:pPr>
      <w:rPr>
        <w:rFonts w:ascii="Wingdings" w:hAnsi="Wingdings" w:hint="default"/>
      </w:rPr>
    </w:lvl>
    <w:lvl w:ilvl="3" w:tplc="FEF6EA20" w:tentative="1">
      <w:start w:val="1"/>
      <w:numFmt w:val="bullet"/>
      <w:lvlText w:val=""/>
      <w:lvlJc w:val="left"/>
      <w:pPr>
        <w:ind w:left="2880" w:hanging="360"/>
      </w:pPr>
      <w:rPr>
        <w:rFonts w:ascii="Symbol" w:hAnsi="Symbol" w:hint="default"/>
      </w:rPr>
    </w:lvl>
    <w:lvl w:ilvl="4" w:tplc="7A7699BE" w:tentative="1">
      <w:start w:val="1"/>
      <w:numFmt w:val="bullet"/>
      <w:lvlText w:val="o"/>
      <w:lvlJc w:val="left"/>
      <w:pPr>
        <w:ind w:left="3600" w:hanging="360"/>
      </w:pPr>
      <w:rPr>
        <w:rFonts w:ascii="Courier New" w:hAnsi="Courier New" w:cs="Courier New" w:hint="default"/>
      </w:rPr>
    </w:lvl>
    <w:lvl w:ilvl="5" w:tplc="7AEC3BDC" w:tentative="1">
      <w:start w:val="1"/>
      <w:numFmt w:val="bullet"/>
      <w:lvlText w:val=""/>
      <w:lvlJc w:val="left"/>
      <w:pPr>
        <w:ind w:left="4320" w:hanging="360"/>
      </w:pPr>
      <w:rPr>
        <w:rFonts w:ascii="Wingdings" w:hAnsi="Wingdings" w:hint="default"/>
      </w:rPr>
    </w:lvl>
    <w:lvl w:ilvl="6" w:tplc="D088AF44" w:tentative="1">
      <w:start w:val="1"/>
      <w:numFmt w:val="bullet"/>
      <w:lvlText w:val=""/>
      <w:lvlJc w:val="left"/>
      <w:pPr>
        <w:ind w:left="5040" w:hanging="360"/>
      </w:pPr>
      <w:rPr>
        <w:rFonts w:ascii="Symbol" w:hAnsi="Symbol" w:hint="default"/>
      </w:rPr>
    </w:lvl>
    <w:lvl w:ilvl="7" w:tplc="42701446" w:tentative="1">
      <w:start w:val="1"/>
      <w:numFmt w:val="bullet"/>
      <w:lvlText w:val="o"/>
      <w:lvlJc w:val="left"/>
      <w:pPr>
        <w:ind w:left="5760" w:hanging="360"/>
      </w:pPr>
      <w:rPr>
        <w:rFonts w:ascii="Courier New" w:hAnsi="Courier New" w:cs="Courier New" w:hint="default"/>
      </w:rPr>
    </w:lvl>
    <w:lvl w:ilvl="8" w:tplc="476671A2" w:tentative="1">
      <w:start w:val="1"/>
      <w:numFmt w:val="bullet"/>
      <w:lvlText w:val=""/>
      <w:lvlJc w:val="left"/>
      <w:pPr>
        <w:ind w:left="6480" w:hanging="360"/>
      </w:pPr>
      <w:rPr>
        <w:rFonts w:ascii="Wingdings" w:hAnsi="Wingdings" w:hint="default"/>
      </w:rPr>
    </w:lvl>
  </w:abstractNum>
  <w:abstractNum w:abstractNumId="4" w15:restartNumberingAfterBreak="0">
    <w:nsid w:val="0E86685B"/>
    <w:multiLevelType w:val="hybridMultilevel"/>
    <w:tmpl w:val="8F867274"/>
    <w:lvl w:ilvl="0" w:tplc="92FEAD00">
      <w:start w:val="1"/>
      <w:numFmt w:val="bullet"/>
      <w:lvlText w:val=""/>
      <w:lvlJc w:val="left"/>
      <w:pPr>
        <w:ind w:left="720" w:hanging="360"/>
      </w:pPr>
      <w:rPr>
        <w:rFonts w:ascii="Symbol" w:hAnsi="Symbol" w:hint="default"/>
      </w:rPr>
    </w:lvl>
    <w:lvl w:ilvl="1" w:tplc="7D7EC264" w:tentative="1">
      <w:start w:val="1"/>
      <w:numFmt w:val="bullet"/>
      <w:lvlText w:val="o"/>
      <w:lvlJc w:val="left"/>
      <w:pPr>
        <w:ind w:left="1440" w:hanging="360"/>
      </w:pPr>
      <w:rPr>
        <w:rFonts w:ascii="Courier New" w:hAnsi="Courier New" w:cs="Courier New" w:hint="default"/>
      </w:rPr>
    </w:lvl>
    <w:lvl w:ilvl="2" w:tplc="FEE8AE86" w:tentative="1">
      <w:start w:val="1"/>
      <w:numFmt w:val="bullet"/>
      <w:lvlText w:val=""/>
      <w:lvlJc w:val="left"/>
      <w:pPr>
        <w:ind w:left="2160" w:hanging="360"/>
      </w:pPr>
      <w:rPr>
        <w:rFonts w:ascii="Wingdings" w:hAnsi="Wingdings" w:hint="default"/>
      </w:rPr>
    </w:lvl>
    <w:lvl w:ilvl="3" w:tplc="BE5AF3F8" w:tentative="1">
      <w:start w:val="1"/>
      <w:numFmt w:val="bullet"/>
      <w:lvlText w:val=""/>
      <w:lvlJc w:val="left"/>
      <w:pPr>
        <w:ind w:left="2880" w:hanging="360"/>
      </w:pPr>
      <w:rPr>
        <w:rFonts w:ascii="Symbol" w:hAnsi="Symbol" w:hint="default"/>
      </w:rPr>
    </w:lvl>
    <w:lvl w:ilvl="4" w:tplc="043857D6" w:tentative="1">
      <w:start w:val="1"/>
      <w:numFmt w:val="bullet"/>
      <w:lvlText w:val="o"/>
      <w:lvlJc w:val="left"/>
      <w:pPr>
        <w:ind w:left="3600" w:hanging="360"/>
      </w:pPr>
      <w:rPr>
        <w:rFonts w:ascii="Courier New" w:hAnsi="Courier New" w:cs="Courier New" w:hint="default"/>
      </w:rPr>
    </w:lvl>
    <w:lvl w:ilvl="5" w:tplc="1F22DEAA" w:tentative="1">
      <w:start w:val="1"/>
      <w:numFmt w:val="bullet"/>
      <w:lvlText w:val=""/>
      <w:lvlJc w:val="left"/>
      <w:pPr>
        <w:ind w:left="4320" w:hanging="360"/>
      </w:pPr>
      <w:rPr>
        <w:rFonts w:ascii="Wingdings" w:hAnsi="Wingdings" w:hint="default"/>
      </w:rPr>
    </w:lvl>
    <w:lvl w:ilvl="6" w:tplc="E29E7526" w:tentative="1">
      <w:start w:val="1"/>
      <w:numFmt w:val="bullet"/>
      <w:lvlText w:val=""/>
      <w:lvlJc w:val="left"/>
      <w:pPr>
        <w:ind w:left="5040" w:hanging="360"/>
      </w:pPr>
      <w:rPr>
        <w:rFonts w:ascii="Symbol" w:hAnsi="Symbol" w:hint="default"/>
      </w:rPr>
    </w:lvl>
    <w:lvl w:ilvl="7" w:tplc="AF04BC22" w:tentative="1">
      <w:start w:val="1"/>
      <w:numFmt w:val="bullet"/>
      <w:lvlText w:val="o"/>
      <w:lvlJc w:val="left"/>
      <w:pPr>
        <w:ind w:left="5760" w:hanging="360"/>
      </w:pPr>
      <w:rPr>
        <w:rFonts w:ascii="Courier New" w:hAnsi="Courier New" w:cs="Courier New" w:hint="default"/>
      </w:rPr>
    </w:lvl>
    <w:lvl w:ilvl="8" w:tplc="D5325A9E" w:tentative="1">
      <w:start w:val="1"/>
      <w:numFmt w:val="bullet"/>
      <w:lvlText w:val=""/>
      <w:lvlJc w:val="left"/>
      <w:pPr>
        <w:ind w:left="6480" w:hanging="360"/>
      </w:pPr>
      <w:rPr>
        <w:rFonts w:ascii="Wingdings" w:hAnsi="Wingdings" w:hint="default"/>
      </w:rPr>
    </w:lvl>
  </w:abstractNum>
  <w:abstractNum w:abstractNumId="5" w15:restartNumberingAfterBreak="0">
    <w:nsid w:val="160C71FD"/>
    <w:multiLevelType w:val="multilevel"/>
    <w:tmpl w:val="83CC98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DC9629E"/>
    <w:multiLevelType w:val="hybridMultilevel"/>
    <w:tmpl w:val="4998D7D2"/>
    <w:lvl w:ilvl="0" w:tplc="E95ADB50">
      <w:start w:val="1"/>
      <w:numFmt w:val="bullet"/>
      <w:lvlText w:val=""/>
      <w:lvlJc w:val="left"/>
      <w:pPr>
        <w:ind w:left="720" w:hanging="360"/>
      </w:pPr>
      <w:rPr>
        <w:rFonts w:ascii="Symbol" w:hAnsi="Symbol" w:hint="default"/>
      </w:rPr>
    </w:lvl>
    <w:lvl w:ilvl="1" w:tplc="4B5C649A" w:tentative="1">
      <w:start w:val="1"/>
      <w:numFmt w:val="bullet"/>
      <w:lvlText w:val="o"/>
      <w:lvlJc w:val="left"/>
      <w:pPr>
        <w:ind w:left="1440" w:hanging="360"/>
      </w:pPr>
      <w:rPr>
        <w:rFonts w:ascii="Courier New" w:hAnsi="Courier New" w:hint="default"/>
      </w:rPr>
    </w:lvl>
    <w:lvl w:ilvl="2" w:tplc="EECEEE46" w:tentative="1">
      <w:start w:val="1"/>
      <w:numFmt w:val="bullet"/>
      <w:lvlText w:val=""/>
      <w:lvlJc w:val="left"/>
      <w:pPr>
        <w:ind w:left="2160" w:hanging="360"/>
      </w:pPr>
      <w:rPr>
        <w:rFonts w:ascii="Wingdings" w:hAnsi="Wingdings" w:hint="default"/>
      </w:rPr>
    </w:lvl>
    <w:lvl w:ilvl="3" w:tplc="94225A26" w:tentative="1">
      <w:start w:val="1"/>
      <w:numFmt w:val="bullet"/>
      <w:lvlText w:val=""/>
      <w:lvlJc w:val="left"/>
      <w:pPr>
        <w:ind w:left="2880" w:hanging="360"/>
      </w:pPr>
      <w:rPr>
        <w:rFonts w:ascii="Symbol" w:hAnsi="Symbol" w:hint="default"/>
      </w:rPr>
    </w:lvl>
    <w:lvl w:ilvl="4" w:tplc="EA02D95A" w:tentative="1">
      <w:start w:val="1"/>
      <w:numFmt w:val="bullet"/>
      <w:lvlText w:val="o"/>
      <w:lvlJc w:val="left"/>
      <w:pPr>
        <w:ind w:left="3600" w:hanging="360"/>
      </w:pPr>
      <w:rPr>
        <w:rFonts w:ascii="Courier New" w:hAnsi="Courier New" w:hint="default"/>
      </w:rPr>
    </w:lvl>
    <w:lvl w:ilvl="5" w:tplc="F78656D2" w:tentative="1">
      <w:start w:val="1"/>
      <w:numFmt w:val="bullet"/>
      <w:lvlText w:val=""/>
      <w:lvlJc w:val="left"/>
      <w:pPr>
        <w:ind w:left="4320" w:hanging="360"/>
      </w:pPr>
      <w:rPr>
        <w:rFonts w:ascii="Wingdings" w:hAnsi="Wingdings" w:hint="default"/>
      </w:rPr>
    </w:lvl>
    <w:lvl w:ilvl="6" w:tplc="5280806E" w:tentative="1">
      <w:start w:val="1"/>
      <w:numFmt w:val="bullet"/>
      <w:lvlText w:val=""/>
      <w:lvlJc w:val="left"/>
      <w:pPr>
        <w:ind w:left="5040" w:hanging="360"/>
      </w:pPr>
      <w:rPr>
        <w:rFonts w:ascii="Symbol" w:hAnsi="Symbol" w:hint="default"/>
      </w:rPr>
    </w:lvl>
    <w:lvl w:ilvl="7" w:tplc="7FCA0AFC" w:tentative="1">
      <w:start w:val="1"/>
      <w:numFmt w:val="bullet"/>
      <w:lvlText w:val="o"/>
      <w:lvlJc w:val="left"/>
      <w:pPr>
        <w:ind w:left="5760" w:hanging="360"/>
      </w:pPr>
      <w:rPr>
        <w:rFonts w:ascii="Courier New" w:hAnsi="Courier New" w:hint="default"/>
      </w:rPr>
    </w:lvl>
    <w:lvl w:ilvl="8" w:tplc="E7F2E37A" w:tentative="1">
      <w:start w:val="1"/>
      <w:numFmt w:val="bullet"/>
      <w:lvlText w:val=""/>
      <w:lvlJc w:val="left"/>
      <w:pPr>
        <w:ind w:left="6480" w:hanging="360"/>
      </w:pPr>
      <w:rPr>
        <w:rFonts w:ascii="Wingdings" w:hAnsi="Wingdings" w:hint="default"/>
      </w:rPr>
    </w:lvl>
  </w:abstractNum>
  <w:abstractNum w:abstractNumId="7" w15:restartNumberingAfterBreak="0">
    <w:nsid w:val="2C61379E"/>
    <w:multiLevelType w:val="hybridMultilevel"/>
    <w:tmpl w:val="CBAAABFC"/>
    <w:lvl w:ilvl="0" w:tplc="49B03360">
      <w:start w:val="1"/>
      <w:numFmt w:val="bullet"/>
      <w:lvlText w:val=""/>
      <w:lvlJc w:val="left"/>
      <w:pPr>
        <w:ind w:left="720" w:hanging="360"/>
      </w:pPr>
      <w:rPr>
        <w:rFonts w:ascii="Symbol" w:hAnsi="Symbol" w:hint="default"/>
      </w:rPr>
    </w:lvl>
    <w:lvl w:ilvl="1" w:tplc="3A02EF1A" w:tentative="1">
      <w:start w:val="1"/>
      <w:numFmt w:val="bullet"/>
      <w:lvlText w:val="o"/>
      <w:lvlJc w:val="left"/>
      <w:pPr>
        <w:ind w:left="1440" w:hanging="360"/>
      </w:pPr>
      <w:rPr>
        <w:rFonts w:ascii="Courier New" w:hAnsi="Courier New" w:cs="Courier New" w:hint="default"/>
      </w:rPr>
    </w:lvl>
    <w:lvl w:ilvl="2" w:tplc="537AE5F8" w:tentative="1">
      <w:start w:val="1"/>
      <w:numFmt w:val="bullet"/>
      <w:lvlText w:val=""/>
      <w:lvlJc w:val="left"/>
      <w:pPr>
        <w:ind w:left="2160" w:hanging="360"/>
      </w:pPr>
      <w:rPr>
        <w:rFonts w:ascii="Wingdings" w:hAnsi="Wingdings" w:hint="default"/>
      </w:rPr>
    </w:lvl>
    <w:lvl w:ilvl="3" w:tplc="06625154" w:tentative="1">
      <w:start w:val="1"/>
      <w:numFmt w:val="bullet"/>
      <w:lvlText w:val=""/>
      <w:lvlJc w:val="left"/>
      <w:pPr>
        <w:ind w:left="2880" w:hanging="360"/>
      </w:pPr>
      <w:rPr>
        <w:rFonts w:ascii="Symbol" w:hAnsi="Symbol" w:hint="default"/>
      </w:rPr>
    </w:lvl>
    <w:lvl w:ilvl="4" w:tplc="80605BB8" w:tentative="1">
      <w:start w:val="1"/>
      <w:numFmt w:val="bullet"/>
      <w:lvlText w:val="o"/>
      <w:lvlJc w:val="left"/>
      <w:pPr>
        <w:ind w:left="3600" w:hanging="360"/>
      </w:pPr>
      <w:rPr>
        <w:rFonts w:ascii="Courier New" w:hAnsi="Courier New" w:cs="Courier New" w:hint="default"/>
      </w:rPr>
    </w:lvl>
    <w:lvl w:ilvl="5" w:tplc="23A4AF3E" w:tentative="1">
      <w:start w:val="1"/>
      <w:numFmt w:val="bullet"/>
      <w:lvlText w:val=""/>
      <w:lvlJc w:val="left"/>
      <w:pPr>
        <w:ind w:left="4320" w:hanging="360"/>
      </w:pPr>
      <w:rPr>
        <w:rFonts w:ascii="Wingdings" w:hAnsi="Wingdings" w:hint="default"/>
      </w:rPr>
    </w:lvl>
    <w:lvl w:ilvl="6" w:tplc="7EC6ECB6" w:tentative="1">
      <w:start w:val="1"/>
      <w:numFmt w:val="bullet"/>
      <w:lvlText w:val=""/>
      <w:lvlJc w:val="left"/>
      <w:pPr>
        <w:ind w:left="5040" w:hanging="360"/>
      </w:pPr>
      <w:rPr>
        <w:rFonts w:ascii="Symbol" w:hAnsi="Symbol" w:hint="default"/>
      </w:rPr>
    </w:lvl>
    <w:lvl w:ilvl="7" w:tplc="C1B03332" w:tentative="1">
      <w:start w:val="1"/>
      <w:numFmt w:val="bullet"/>
      <w:lvlText w:val="o"/>
      <w:lvlJc w:val="left"/>
      <w:pPr>
        <w:ind w:left="5760" w:hanging="360"/>
      </w:pPr>
      <w:rPr>
        <w:rFonts w:ascii="Courier New" w:hAnsi="Courier New" w:cs="Courier New" w:hint="default"/>
      </w:rPr>
    </w:lvl>
    <w:lvl w:ilvl="8" w:tplc="6A90B1CE" w:tentative="1">
      <w:start w:val="1"/>
      <w:numFmt w:val="bullet"/>
      <w:lvlText w:val=""/>
      <w:lvlJc w:val="left"/>
      <w:pPr>
        <w:ind w:left="6480" w:hanging="360"/>
      </w:pPr>
      <w:rPr>
        <w:rFonts w:ascii="Wingdings" w:hAnsi="Wingdings" w:hint="default"/>
      </w:rPr>
    </w:lvl>
  </w:abstractNum>
  <w:abstractNum w:abstractNumId="8" w15:restartNumberingAfterBreak="0">
    <w:nsid w:val="31E26EC0"/>
    <w:multiLevelType w:val="multilevel"/>
    <w:tmpl w:val="2F007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54284DF3"/>
    <w:multiLevelType w:val="multilevel"/>
    <w:tmpl w:val="42287D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61565A85"/>
    <w:multiLevelType w:val="hybridMultilevel"/>
    <w:tmpl w:val="F148004A"/>
    <w:lvl w:ilvl="0" w:tplc="1C44B748">
      <w:start w:val="1"/>
      <w:numFmt w:val="bullet"/>
      <w:lvlText w:val=""/>
      <w:lvlJc w:val="left"/>
      <w:pPr>
        <w:ind w:left="720" w:hanging="360"/>
      </w:pPr>
      <w:rPr>
        <w:rFonts w:ascii="Symbol" w:hAnsi="Symbol" w:hint="default"/>
      </w:rPr>
    </w:lvl>
    <w:lvl w:ilvl="1" w:tplc="C73CDD5E" w:tentative="1">
      <w:start w:val="1"/>
      <w:numFmt w:val="bullet"/>
      <w:lvlText w:val="o"/>
      <w:lvlJc w:val="left"/>
      <w:pPr>
        <w:ind w:left="1440" w:hanging="360"/>
      </w:pPr>
      <w:rPr>
        <w:rFonts w:ascii="Courier New" w:hAnsi="Courier New" w:cs="Courier New" w:hint="default"/>
      </w:rPr>
    </w:lvl>
    <w:lvl w:ilvl="2" w:tplc="1FF8CA14" w:tentative="1">
      <w:start w:val="1"/>
      <w:numFmt w:val="bullet"/>
      <w:lvlText w:val=""/>
      <w:lvlJc w:val="left"/>
      <w:pPr>
        <w:ind w:left="2160" w:hanging="360"/>
      </w:pPr>
      <w:rPr>
        <w:rFonts w:ascii="Wingdings" w:hAnsi="Wingdings" w:hint="default"/>
      </w:rPr>
    </w:lvl>
    <w:lvl w:ilvl="3" w:tplc="FE2ED584" w:tentative="1">
      <w:start w:val="1"/>
      <w:numFmt w:val="bullet"/>
      <w:lvlText w:val=""/>
      <w:lvlJc w:val="left"/>
      <w:pPr>
        <w:ind w:left="2880" w:hanging="360"/>
      </w:pPr>
      <w:rPr>
        <w:rFonts w:ascii="Symbol" w:hAnsi="Symbol" w:hint="default"/>
      </w:rPr>
    </w:lvl>
    <w:lvl w:ilvl="4" w:tplc="ACDAB8F8" w:tentative="1">
      <w:start w:val="1"/>
      <w:numFmt w:val="bullet"/>
      <w:lvlText w:val="o"/>
      <w:lvlJc w:val="left"/>
      <w:pPr>
        <w:ind w:left="3600" w:hanging="360"/>
      </w:pPr>
      <w:rPr>
        <w:rFonts w:ascii="Courier New" w:hAnsi="Courier New" w:cs="Courier New" w:hint="default"/>
      </w:rPr>
    </w:lvl>
    <w:lvl w:ilvl="5" w:tplc="7894325E" w:tentative="1">
      <w:start w:val="1"/>
      <w:numFmt w:val="bullet"/>
      <w:lvlText w:val=""/>
      <w:lvlJc w:val="left"/>
      <w:pPr>
        <w:ind w:left="4320" w:hanging="360"/>
      </w:pPr>
      <w:rPr>
        <w:rFonts w:ascii="Wingdings" w:hAnsi="Wingdings" w:hint="default"/>
      </w:rPr>
    </w:lvl>
    <w:lvl w:ilvl="6" w:tplc="BFD86DA0" w:tentative="1">
      <w:start w:val="1"/>
      <w:numFmt w:val="bullet"/>
      <w:lvlText w:val=""/>
      <w:lvlJc w:val="left"/>
      <w:pPr>
        <w:ind w:left="5040" w:hanging="360"/>
      </w:pPr>
      <w:rPr>
        <w:rFonts w:ascii="Symbol" w:hAnsi="Symbol" w:hint="default"/>
      </w:rPr>
    </w:lvl>
    <w:lvl w:ilvl="7" w:tplc="2F5AF998" w:tentative="1">
      <w:start w:val="1"/>
      <w:numFmt w:val="bullet"/>
      <w:lvlText w:val="o"/>
      <w:lvlJc w:val="left"/>
      <w:pPr>
        <w:ind w:left="5760" w:hanging="360"/>
      </w:pPr>
      <w:rPr>
        <w:rFonts w:ascii="Courier New" w:hAnsi="Courier New" w:cs="Courier New" w:hint="default"/>
      </w:rPr>
    </w:lvl>
    <w:lvl w:ilvl="8" w:tplc="D13227DE" w:tentative="1">
      <w:start w:val="1"/>
      <w:numFmt w:val="bullet"/>
      <w:lvlText w:val=""/>
      <w:lvlJc w:val="left"/>
      <w:pPr>
        <w:ind w:left="6480" w:hanging="360"/>
      </w:pPr>
      <w:rPr>
        <w:rFonts w:ascii="Wingdings" w:hAnsi="Wingdings" w:hint="default"/>
      </w:rPr>
    </w:lvl>
  </w:abstractNum>
  <w:abstractNum w:abstractNumId="11" w15:restartNumberingAfterBreak="0">
    <w:nsid w:val="62860918"/>
    <w:multiLevelType w:val="multilevel"/>
    <w:tmpl w:val="0CEC03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109546917">
    <w:abstractNumId w:val="11"/>
  </w:num>
  <w:num w:numId="2" w16cid:durableId="1690830907">
    <w:abstractNumId w:val="8"/>
  </w:num>
  <w:num w:numId="3" w16cid:durableId="350879819">
    <w:abstractNumId w:val="5"/>
  </w:num>
  <w:num w:numId="4" w16cid:durableId="1446460854">
    <w:abstractNumId w:val="9"/>
  </w:num>
  <w:num w:numId="5" w16cid:durableId="808672777">
    <w:abstractNumId w:val="1"/>
  </w:num>
  <w:num w:numId="6" w16cid:durableId="662860545">
    <w:abstractNumId w:val="6"/>
  </w:num>
  <w:num w:numId="7" w16cid:durableId="816609223">
    <w:abstractNumId w:val="0"/>
  </w:num>
  <w:num w:numId="8" w16cid:durableId="1269896503">
    <w:abstractNumId w:val="3"/>
  </w:num>
  <w:num w:numId="9" w16cid:durableId="1086611122">
    <w:abstractNumId w:val="7"/>
  </w:num>
  <w:num w:numId="10" w16cid:durableId="507672847">
    <w:abstractNumId w:val="2"/>
  </w:num>
  <w:num w:numId="11" w16cid:durableId="1250777379">
    <w:abstractNumId w:val="10"/>
  </w:num>
  <w:num w:numId="12" w16cid:durableId="1226141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F9"/>
    <w:rsid w:val="000911D1"/>
    <w:rsid w:val="000B54DB"/>
    <w:rsid w:val="00124F48"/>
    <w:rsid w:val="001D731D"/>
    <w:rsid w:val="00226E2D"/>
    <w:rsid w:val="002527A9"/>
    <w:rsid w:val="00253567"/>
    <w:rsid w:val="00284373"/>
    <w:rsid w:val="00353A22"/>
    <w:rsid w:val="00370BAB"/>
    <w:rsid w:val="003A1F48"/>
    <w:rsid w:val="003B45AF"/>
    <w:rsid w:val="003D022C"/>
    <w:rsid w:val="003F6BA8"/>
    <w:rsid w:val="004F71A7"/>
    <w:rsid w:val="005F2549"/>
    <w:rsid w:val="005F399D"/>
    <w:rsid w:val="00612477"/>
    <w:rsid w:val="007119D1"/>
    <w:rsid w:val="0076733E"/>
    <w:rsid w:val="0079330A"/>
    <w:rsid w:val="007B0CF9"/>
    <w:rsid w:val="007E324A"/>
    <w:rsid w:val="00936ECC"/>
    <w:rsid w:val="009A53D9"/>
    <w:rsid w:val="00A72AC0"/>
    <w:rsid w:val="00A977A9"/>
    <w:rsid w:val="00BF28BE"/>
    <w:rsid w:val="00C22548"/>
    <w:rsid w:val="00C2486E"/>
    <w:rsid w:val="00CB5DA3"/>
    <w:rsid w:val="00DE6EAC"/>
    <w:rsid w:val="00E32305"/>
    <w:rsid w:val="00E63875"/>
    <w:rsid w:val="00ED6A3D"/>
    <w:rsid w:val="00EE1EC2"/>
    <w:rsid w:val="00F12CBA"/>
    <w:rsid w:val="00F13FB4"/>
    <w:rsid w:val="00F72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A431"/>
  <w15:docId w15:val="{13D50A7A-533E-424C-B8EC-DFB32C0D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4F71A7"/>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spacing w:before="240" w:after="120"/>
    </w:pPr>
    <w:rPr>
      <w:rFonts w:ascii="Liberation Sans" w:hAnsi="Liberation Sans"/>
      <w:sz w:val="28"/>
      <w:szCs w:val="28"/>
    </w:rPr>
  </w:style>
  <w:style w:type="paragraph" w:styleId="Corpotesto">
    <w:name w:val="Body Text"/>
    <w:basedOn w:val="Predefinito"/>
    <w:qFormat/>
  </w:style>
  <w:style w:type="paragraph" w:styleId="Elenco">
    <w:name w:val="List"/>
    <w:basedOn w:val="Corpotesto"/>
    <w:rPr>
      <w:rFonts w:cs="FreeSans"/>
    </w:rPr>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Predefinito">
    <w:name w:val="Predefinito"/>
    <w:qFormat/>
    <w:pPr>
      <w:spacing w:line="200" w:lineRule="atLeast"/>
    </w:pPr>
    <w:rPr>
      <w:rFonts w:ascii="FreeSans" w:eastAsia="DejaVu Sans" w:hAnsi="FreeSans" w:cs="Liberation Sans"/>
      <w:color w:val="000000"/>
      <w:sz w:val="36"/>
    </w:rPr>
  </w:style>
  <w:style w:type="paragraph" w:customStyle="1" w:styleId="Oggettoconpuntadifreccia">
    <w:name w:val="Oggetto con punta di freccia"/>
    <w:basedOn w:val="Predefinito"/>
    <w:qFormat/>
  </w:style>
  <w:style w:type="paragraph" w:customStyle="1" w:styleId="Oggettoconombra">
    <w:name w:val="Oggetto con ombra"/>
    <w:basedOn w:val="Predefinito"/>
    <w:qFormat/>
  </w:style>
  <w:style w:type="paragraph" w:customStyle="1" w:styleId="Oggettosenzariempimento">
    <w:name w:val="Oggetto senza riempimento"/>
    <w:basedOn w:val="Predefinito"/>
    <w:qFormat/>
  </w:style>
  <w:style w:type="paragraph" w:customStyle="1" w:styleId="Oggettosenzariempimentoelinee">
    <w:name w:val="Oggetto senza riempimento e linee"/>
    <w:basedOn w:val="Predefinito"/>
    <w:qFormat/>
  </w:style>
  <w:style w:type="paragraph" w:customStyle="1" w:styleId="Corpotestogiustificato">
    <w:name w:val="Corpo testo giustificato"/>
    <w:basedOn w:val="Predefinito"/>
    <w:qFormat/>
  </w:style>
  <w:style w:type="paragraph" w:customStyle="1" w:styleId="Titolo1">
    <w:name w:val="Titolo1"/>
    <w:basedOn w:val="Predefinito"/>
    <w:qFormat/>
    <w:pPr>
      <w:jc w:val="center"/>
    </w:pPr>
  </w:style>
  <w:style w:type="paragraph" w:customStyle="1" w:styleId="Titolo20">
    <w:name w:val="Titolo2"/>
    <w:basedOn w:val="Predefinito"/>
    <w:qFormat/>
    <w:pPr>
      <w:spacing w:before="57" w:after="57"/>
      <w:ind w:right="113"/>
      <w:jc w:val="center"/>
    </w:pPr>
  </w:style>
  <w:style w:type="paragraph" w:customStyle="1" w:styleId="Intestazione1">
    <w:name w:val="Intestazione1"/>
    <w:basedOn w:val="Predefinito"/>
    <w:qFormat/>
    <w:pPr>
      <w:spacing w:before="238" w:after="119"/>
    </w:pPr>
  </w:style>
  <w:style w:type="paragraph" w:customStyle="1" w:styleId="Intestazione2">
    <w:name w:val="Intestazione2"/>
    <w:basedOn w:val="Predefinito"/>
    <w:qFormat/>
    <w:pPr>
      <w:spacing w:before="238" w:after="119"/>
    </w:pPr>
  </w:style>
  <w:style w:type="paragraph" w:customStyle="1" w:styleId="Lineadiquotatura">
    <w:name w:val="Linea di quotatura"/>
    <w:basedOn w:val="Predefinito"/>
    <w:qFormat/>
  </w:style>
  <w:style w:type="paragraph" w:customStyle="1" w:styleId="TitleSlideLTGliederung1">
    <w:name w:val="Title Slide~LT~Gliederung 1"/>
    <w:qFormat/>
    <w:pPr>
      <w:spacing w:before="283"/>
    </w:pPr>
    <w:rPr>
      <w:rFonts w:ascii="FreeSans" w:eastAsia="DejaVu Sans" w:hAnsi="FreeSans" w:cs="Liberation Sans"/>
      <w:color w:val="000000"/>
      <w:sz w:val="63"/>
    </w:rPr>
  </w:style>
  <w:style w:type="paragraph" w:customStyle="1" w:styleId="TitleSlideLTGliederung2">
    <w:name w:val="Title Slide~LT~Gliederung 2"/>
    <w:basedOn w:val="TitleSlideLTGliederung1"/>
    <w:qFormat/>
    <w:pPr>
      <w:spacing w:before="227"/>
    </w:pPr>
    <w:rPr>
      <w:sz w:val="56"/>
    </w:rPr>
  </w:style>
  <w:style w:type="paragraph" w:customStyle="1" w:styleId="TitleSlideLTGliederung3">
    <w:name w:val="Title Slide~LT~Gliederung 3"/>
    <w:basedOn w:val="TitleSlideLTGliederung2"/>
    <w:qFormat/>
    <w:pPr>
      <w:spacing w:before="170"/>
    </w:pPr>
    <w:rPr>
      <w:sz w:val="48"/>
    </w:rPr>
  </w:style>
  <w:style w:type="paragraph" w:customStyle="1" w:styleId="TitleSlideLTGliederung4">
    <w:name w:val="Title Slide~LT~Gliederung 4"/>
    <w:basedOn w:val="TitleSlideLTGliederung3"/>
    <w:qFormat/>
    <w:pPr>
      <w:spacing w:before="113"/>
    </w:pPr>
    <w:rPr>
      <w:sz w:val="40"/>
    </w:rPr>
  </w:style>
  <w:style w:type="paragraph" w:customStyle="1" w:styleId="TitleSlideLTGliederung5">
    <w:name w:val="Title Slide~LT~Gliederung 5"/>
    <w:basedOn w:val="TitleSlideLTGliederung4"/>
    <w:qFormat/>
    <w:pPr>
      <w:spacing w:before="57"/>
    </w:p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jc w:val="center"/>
    </w:pPr>
    <w:rPr>
      <w:rFonts w:ascii="FreeSans" w:eastAsia="DejaVu Sans" w:hAnsi="FreeSans" w:cs="Liberation Sans"/>
      <w:color w:val="000000"/>
      <w:sz w:val="88"/>
    </w:rPr>
  </w:style>
  <w:style w:type="paragraph" w:customStyle="1" w:styleId="TitleSlideLTUntertitel">
    <w:name w:val="Title Slide~LT~Untertitel"/>
    <w:qFormat/>
    <w:pPr>
      <w:jc w:val="center"/>
    </w:pPr>
    <w:rPr>
      <w:rFonts w:ascii="FreeSans" w:eastAsia="DejaVu Sans" w:hAnsi="FreeSans" w:cs="Liberation Sans"/>
      <w:color w:val="000000"/>
      <w:sz w:val="64"/>
    </w:rPr>
  </w:style>
  <w:style w:type="paragraph" w:customStyle="1" w:styleId="TitleSlideLTNotizen">
    <w:name w:val="Title Slide~LT~Notizen"/>
    <w:qFormat/>
    <w:pPr>
      <w:ind w:left="340" w:hanging="340"/>
    </w:pPr>
    <w:rPr>
      <w:rFonts w:ascii="FreeSans" w:eastAsia="DejaVu Sans" w:hAnsi="FreeSans" w:cs="Liberation Sans"/>
      <w:color w:val="000000"/>
      <w:sz w:val="40"/>
    </w:rPr>
  </w:style>
  <w:style w:type="paragraph" w:customStyle="1" w:styleId="TitleSlideLTHintergrundobjekte">
    <w:name w:val="Title Slide~LT~Hintergrundobjekte"/>
    <w:qFormat/>
    <w:rPr>
      <w:rFonts w:eastAsia="DejaVu Sans" w:cs="Liberation Sans"/>
    </w:rPr>
  </w:style>
  <w:style w:type="paragraph" w:customStyle="1" w:styleId="TitleSlideLTHintergrund">
    <w:name w:val="Title Slide~LT~Hintergrund"/>
    <w:qFormat/>
    <w:rPr>
      <w:rFonts w:eastAsia="DejaVu Sans" w:cs="Liberation Sans"/>
    </w:rPr>
  </w:style>
  <w:style w:type="paragraph" w:customStyle="1" w:styleId="default">
    <w:name w:val="default"/>
    <w:qFormat/>
    <w:pPr>
      <w:spacing w:line="200" w:lineRule="atLeast"/>
    </w:pPr>
    <w:rPr>
      <w:rFonts w:ascii="FreeSans" w:eastAsia="DejaVu Sans" w:hAnsi="FreeSans" w:cs="Liberation Sans"/>
      <w:color w:val="000000"/>
      <w:sz w:val="36"/>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ggettidisfondo">
    <w:name w:val="Oggetti di sfondo"/>
    <w:qFormat/>
    <w:rPr>
      <w:rFonts w:eastAsia="DejaVu Sans" w:cs="Liberation Sans"/>
    </w:rPr>
  </w:style>
  <w:style w:type="paragraph" w:customStyle="1" w:styleId="Sfondo">
    <w:name w:val="Sfondo"/>
    <w:qFormat/>
    <w:rPr>
      <w:rFonts w:eastAsia="DejaVu Sans" w:cs="Liberation Sans"/>
    </w:rPr>
  </w:style>
  <w:style w:type="paragraph" w:customStyle="1" w:styleId="Note">
    <w:name w:val="Note"/>
    <w:qFormat/>
    <w:pPr>
      <w:ind w:left="340" w:hanging="340"/>
    </w:pPr>
    <w:rPr>
      <w:rFonts w:ascii="FreeSans" w:eastAsia="DejaVu Sans" w:hAnsi="FreeSans" w:cs="Liberation Sans"/>
      <w:color w:val="000000"/>
      <w:sz w:val="40"/>
    </w:rPr>
  </w:style>
  <w:style w:type="paragraph" w:customStyle="1" w:styleId="Struttura1">
    <w:name w:val="Struttura 1"/>
    <w:qFormat/>
    <w:pPr>
      <w:spacing w:before="283"/>
    </w:pPr>
    <w:rPr>
      <w:rFonts w:ascii="FreeSans" w:eastAsia="DejaVu Sans" w:hAnsi="FreeSans" w:cs="Liberation Sans"/>
      <w:color w:val="000000"/>
      <w:sz w:val="63"/>
    </w:rPr>
  </w:style>
  <w:style w:type="paragraph" w:customStyle="1" w:styleId="Struttura2">
    <w:name w:val="Struttura 2"/>
    <w:basedOn w:val="Struttura1"/>
    <w:qFormat/>
    <w:pPr>
      <w:spacing w:before="227"/>
    </w:pPr>
    <w:rPr>
      <w:sz w:val="56"/>
    </w:rPr>
  </w:style>
  <w:style w:type="paragraph" w:customStyle="1" w:styleId="Struttura3">
    <w:name w:val="Struttura 3"/>
    <w:basedOn w:val="Struttura2"/>
    <w:qFormat/>
    <w:pPr>
      <w:spacing w:before="170"/>
    </w:pPr>
    <w:rPr>
      <w:sz w:val="48"/>
    </w:rPr>
  </w:style>
  <w:style w:type="paragraph" w:customStyle="1" w:styleId="Struttura4">
    <w:name w:val="Struttura 4"/>
    <w:basedOn w:val="Struttura3"/>
    <w:qFormat/>
    <w:pPr>
      <w:spacing w:before="113"/>
    </w:pPr>
    <w:rPr>
      <w:sz w:val="40"/>
    </w:rPr>
  </w:style>
  <w:style w:type="paragraph" w:customStyle="1" w:styleId="Struttura5">
    <w:name w:val="Struttura 5"/>
    <w:basedOn w:val="Struttura4"/>
    <w:qFormat/>
    <w:pPr>
      <w:spacing w:before="57"/>
    </w:pPr>
  </w:style>
  <w:style w:type="paragraph" w:customStyle="1" w:styleId="Struttura6">
    <w:name w:val="Struttura 6"/>
    <w:basedOn w:val="Struttura5"/>
    <w:qFormat/>
  </w:style>
  <w:style w:type="paragraph" w:customStyle="1" w:styleId="Struttura7">
    <w:name w:val="Struttura 7"/>
    <w:basedOn w:val="Struttura6"/>
    <w:qFormat/>
  </w:style>
  <w:style w:type="paragraph" w:customStyle="1" w:styleId="Struttura8">
    <w:name w:val="Struttura 8"/>
    <w:basedOn w:val="Struttura7"/>
    <w:qFormat/>
  </w:style>
  <w:style w:type="paragraph" w:customStyle="1" w:styleId="Struttura9">
    <w:name w:val="Struttura 9"/>
    <w:basedOn w:val="Struttura8"/>
    <w:qFormat/>
  </w:style>
  <w:style w:type="paragraph" w:styleId="Intestazione">
    <w:name w:val="header"/>
    <w:basedOn w:val="Normale"/>
    <w:link w:val="IntestazioneCarattere"/>
    <w:uiPriority w:val="99"/>
    <w:unhideWhenUsed/>
    <w:rsid w:val="00612477"/>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12477"/>
    <w:rPr>
      <w:rFonts w:cs="Mangal"/>
      <w:szCs w:val="21"/>
    </w:rPr>
  </w:style>
  <w:style w:type="paragraph" w:styleId="Pidipagina">
    <w:name w:val="footer"/>
    <w:basedOn w:val="Normale"/>
    <w:link w:val="PidipaginaCarattere"/>
    <w:uiPriority w:val="99"/>
    <w:unhideWhenUsed/>
    <w:rsid w:val="00612477"/>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12477"/>
    <w:rPr>
      <w:rFonts w:cs="Mangal"/>
      <w:szCs w:val="21"/>
    </w:rPr>
  </w:style>
  <w:style w:type="paragraph" w:styleId="Paragrafoelenco">
    <w:name w:val="List Paragraph"/>
    <w:basedOn w:val="Normale"/>
    <w:uiPriority w:val="34"/>
    <w:qFormat/>
    <w:rsid w:val="003A1F48"/>
    <w:pPr>
      <w:ind w:left="720"/>
      <w:contextualSpacing/>
    </w:pPr>
    <w:rPr>
      <w:rFonts w:cs="Mangal"/>
      <w:szCs w:val="21"/>
    </w:rPr>
  </w:style>
  <w:style w:type="character" w:customStyle="1" w:styleId="Titolo2Carattere">
    <w:name w:val="Titolo 2 Carattere"/>
    <w:basedOn w:val="Carpredefinitoparagrafo"/>
    <w:link w:val="Titolo2"/>
    <w:uiPriority w:val="9"/>
    <w:rsid w:val="004F71A7"/>
    <w:rPr>
      <w:rFonts w:asciiTheme="majorHAnsi" w:eastAsiaTheme="majorEastAsia" w:hAnsiTheme="majorHAnsi" w:cstheme="majorBidi"/>
      <w:b/>
      <w:bCs/>
      <w:color w:val="4472C4" w:themeColor="accent1"/>
      <w:sz w:val="26"/>
      <w:szCs w:val="26"/>
      <w:lang w:val="en-US" w:eastAsia="en-US" w:bidi="ar-SA"/>
    </w:rPr>
  </w:style>
  <w:style w:type="paragraph" w:styleId="Puntoelenco">
    <w:name w:val="List Bullet"/>
    <w:basedOn w:val="Normale"/>
    <w:uiPriority w:val="99"/>
    <w:unhideWhenUsed/>
    <w:rsid w:val="004F71A7"/>
    <w:pPr>
      <w:numPr>
        <w:numId w:val="7"/>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601</Words>
  <Characters>3432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A</dc:creator>
  <cp:lastModifiedBy>Export Commerciale - Brambati Spa</cp:lastModifiedBy>
  <cp:revision>7</cp:revision>
  <dcterms:created xsi:type="dcterms:W3CDTF">2020-07-06T16:01:00Z</dcterms:created>
  <dcterms:modified xsi:type="dcterms:W3CDTF">2025-09-16T14:01:00Z</dcterms:modified>
  <dc:language>it-IT</dc:language>
</cp:coreProperties>
</file>